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7E" w:rsidRDefault="0001147E" w:rsidP="0001147E">
      <w:pPr>
        <w:widowControl w:val="0"/>
        <w:autoSpaceDE w:val="0"/>
        <w:autoSpaceDN w:val="0"/>
        <w:adjustRightInd w:val="0"/>
      </w:pPr>
    </w:p>
    <w:p w:rsidR="0001147E" w:rsidRDefault="0001147E" w:rsidP="0001147E">
      <w:pPr>
        <w:widowControl w:val="0"/>
        <w:autoSpaceDE w:val="0"/>
        <w:autoSpaceDN w:val="0"/>
        <w:adjustRightInd w:val="0"/>
      </w:pPr>
      <w:r>
        <w:t>SOURCE:  Adopted at 22 Ill. Reg. 21863, effective December 4, 1998; amended at 24 Ill. Reg. 154</w:t>
      </w:r>
      <w:r w:rsidR="001D469C">
        <w:t>15, effective October 6, 2000</w:t>
      </w:r>
      <w:r w:rsidR="00BF147A">
        <w:t xml:space="preserve">; amended at 42 Ill. Reg. </w:t>
      </w:r>
      <w:r w:rsidR="009C367D">
        <w:t>12972</w:t>
      </w:r>
      <w:r w:rsidR="00BF147A">
        <w:t xml:space="preserve">, effective </w:t>
      </w:r>
      <w:bookmarkStart w:id="0" w:name="_GoBack"/>
      <w:r w:rsidR="009C367D">
        <w:t>July 1, 2018</w:t>
      </w:r>
      <w:bookmarkEnd w:id="0"/>
      <w:r w:rsidR="001D469C">
        <w:t xml:space="preserve">. </w:t>
      </w:r>
    </w:p>
    <w:sectPr w:rsidR="0001147E" w:rsidSect="000114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147E"/>
    <w:rsid w:val="0001147E"/>
    <w:rsid w:val="001D469C"/>
    <w:rsid w:val="005C3366"/>
    <w:rsid w:val="00863735"/>
    <w:rsid w:val="009A3FAF"/>
    <w:rsid w:val="009C367D"/>
    <w:rsid w:val="00BF147A"/>
    <w:rsid w:val="00E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9F609B-EEEE-41B1-9E68-14FF7F4B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Lane, Arlene L.</cp:lastModifiedBy>
  <cp:revision>5</cp:revision>
  <dcterms:created xsi:type="dcterms:W3CDTF">2012-06-21T21:00:00Z</dcterms:created>
  <dcterms:modified xsi:type="dcterms:W3CDTF">2018-07-05T18:17:00Z</dcterms:modified>
</cp:coreProperties>
</file>