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D00" w:rsidRDefault="00B14D00" w:rsidP="00B14D00">
      <w:pPr>
        <w:widowControl w:val="0"/>
        <w:autoSpaceDE w:val="0"/>
        <w:autoSpaceDN w:val="0"/>
        <w:adjustRightInd w:val="0"/>
      </w:pPr>
      <w:bookmarkStart w:id="0" w:name="_GoBack"/>
      <w:bookmarkEnd w:id="0"/>
    </w:p>
    <w:p w:rsidR="00B14D00" w:rsidRDefault="00B14D00" w:rsidP="00B14D00">
      <w:pPr>
        <w:widowControl w:val="0"/>
        <w:autoSpaceDE w:val="0"/>
        <w:autoSpaceDN w:val="0"/>
        <w:adjustRightInd w:val="0"/>
      </w:pPr>
      <w:r>
        <w:rPr>
          <w:b/>
          <w:bCs/>
        </w:rPr>
        <w:t>Section 560.APPENDIX A  Agronomic Fertilization Rates for Various Illinois Crops</w:t>
      </w:r>
      <w:r>
        <w:t xml:space="preserve"> </w:t>
      </w:r>
    </w:p>
    <w:p w:rsidR="00B14D00" w:rsidRDefault="00B14D00" w:rsidP="00B14D00">
      <w:pPr>
        <w:widowControl w:val="0"/>
        <w:autoSpaceDE w:val="0"/>
        <w:autoSpaceDN w:val="0"/>
        <w:adjustRightInd w:val="0"/>
      </w:pPr>
    </w:p>
    <w:p w:rsidR="00B14D00" w:rsidRDefault="00B14D00" w:rsidP="00B14D00">
      <w:pPr>
        <w:widowControl w:val="0"/>
        <w:autoSpaceDE w:val="0"/>
        <w:autoSpaceDN w:val="0"/>
        <w:adjustRightInd w:val="0"/>
      </w:pPr>
    </w:p>
    <w:p w:rsidR="00B14D00" w:rsidRDefault="00B14D00" w:rsidP="00B14D00">
      <w:pPr>
        <w:widowControl w:val="0"/>
        <w:autoSpaceDE w:val="0"/>
        <w:autoSpaceDN w:val="0"/>
        <w:adjustRightInd w:val="0"/>
      </w:pPr>
    </w:p>
    <w:p w:rsidR="00B14D00" w:rsidRDefault="00B14D00" w:rsidP="00B14D00">
      <w:pPr>
        <w:widowControl w:val="0"/>
        <w:autoSpaceDE w:val="0"/>
        <w:autoSpaceDN w:val="0"/>
        <w:adjustRightInd w:val="0"/>
      </w:pPr>
    </w:p>
    <w:tbl>
      <w:tblPr>
        <w:tblW w:w="0" w:type="auto"/>
        <w:tblBorders>
          <w:left w:val="single" w:sz="12" w:space="4" w:color="auto"/>
          <w:bottom w:val="none" w:sz="24" w:space="0" w:color="auto"/>
          <w:right w:val="none" w:sz="44" w:space="0" w:color="auto"/>
        </w:tblBorders>
        <w:tblLayout w:type="fixed"/>
        <w:tblCellMar>
          <w:left w:w="0" w:type="dxa"/>
          <w:right w:w="0" w:type="dxa"/>
        </w:tblCellMar>
        <w:tblLook w:val="0000" w:firstRow="0" w:lastRow="0" w:firstColumn="0" w:lastColumn="0" w:noHBand="0" w:noVBand="0"/>
      </w:tblPr>
      <w:tblGrid>
        <w:gridCol w:w="2622"/>
        <w:gridCol w:w="2679"/>
        <w:gridCol w:w="1995"/>
        <w:gridCol w:w="2052"/>
      </w:tblGrid>
      <w:tr w:rsidR="00F50CAD">
        <w:tblPrEx>
          <w:tblCellMar>
            <w:top w:w="0" w:type="dxa"/>
            <w:left w:w="0" w:type="dxa"/>
            <w:bottom w:w="0" w:type="dxa"/>
            <w:right w:w="0" w:type="dxa"/>
          </w:tblCellMar>
        </w:tblPrEx>
        <w:tc>
          <w:tcPr>
            <w:tcW w:w="9348" w:type="dxa"/>
            <w:gridSpan w:val="4"/>
            <w:tcBorders>
              <w:top w:val="nil"/>
              <w:left w:val="nil"/>
              <w:bottom w:val="nil"/>
              <w:right w:val="nil"/>
            </w:tcBorders>
          </w:tcPr>
          <w:p w:rsidR="00F50CAD" w:rsidRDefault="00F50CAD" w:rsidP="00F50CAD">
            <w:pPr>
              <w:widowControl w:val="0"/>
              <w:autoSpaceDE w:val="0"/>
              <w:autoSpaceDN w:val="0"/>
              <w:adjustRightInd w:val="0"/>
              <w:jc w:val="center"/>
            </w:pPr>
            <w:r>
              <w:t>POUNDS OF NUTRIENT</w:t>
            </w:r>
          </w:p>
        </w:tc>
      </w:tr>
      <w:tr w:rsidR="00B14D00">
        <w:tblPrEx>
          <w:tblCellMar>
            <w:top w:w="0" w:type="dxa"/>
            <w:left w:w="0" w:type="dxa"/>
            <w:bottom w:w="0" w:type="dxa"/>
            <w:right w:w="0" w:type="dxa"/>
          </w:tblCellMar>
        </w:tblPrEx>
        <w:trPr>
          <w:trHeight w:val="495"/>
        </w:trPr>
        <w:tc>
          <w:tcPr>
            <w:tcW w:w="2622" w:type="dxa"/>
            <w:tcBorders>
              <w:top w:val="nil"/>
              <w:left w:val="nil"/>
              <w:bottom w:val="nil"/>
              <w:right w:val="nil"/>
            </w:tcBorders>
            <w:vAlign w:val="bottom"/>
          </w:tcPr>
          <w:p w:rsidR="00B14D00" w:rsidRDefault="00B14D00" w:rsidP="00B14D00">
            <w:pPr>
              <w:widowControl w:val="0"/>
              <w:autoSpaceDE w:val="0"/>
              <w:autoSpaceDN w:val="0"/>
              <w:adjustRightInd w:val="0"/>
            </w:pPr>
            <w:r>
              <w:t>CROP</w:t>
            </w:r>
          </w:p>
        </w:tc>
        <w:tc>
          <w:tcPr>
            <w:tcW w:w="2679" w:type="dxa"/>
            <w:tcBorders>
              <w:top w:val="nil"/>
              <w:left w:val="nil"/>
              <w:bottom w:val="nil"/>
              <w:right w:val="nil"/>
            </w:tcBorders>
            <w:vAlign w:val="bottom"/>
          </w:tcPr>
          <w:p w:rsidR="00B14D00" w:rsidRDefault="00B14D00" w:rsidP="00F50CAD">
            <w:pPr>
              <w:widowControl w:val="0"/>
              <w:autoSpaceDE w:val="0"/>
              <w:autoSpaceDN w:val="0"/>
              <w:adjustRightInd w:val="0"/>
              <w:jc w:val="center"/>
            </w:pPr>
            <w:r>
              <w:t>AVAILABLE N</w:t>
            </w:r>
          </w:p>
        </w:tc>
        <w:tc>
          <w:tcPr>
            <w:tcW w:w="1995" w:type="dxa"/>
            <w:tcBorders>
              <w:top w:val="nil"/>
              <w:left w:val="nil"/>
              <w:bottom w:val="nil"/>
              <w:right w:val="nil"/>
            </w:tcBorders>
            <w:vAlign w:val="bottom"/>
          </w:tcPr>
          <w:p w:rsidR="00B14D00" w:rsidRDefault="00F50CAD" w:rsidP="00F50CAD">
            <w:pPr>
              <w:widowControl w:val="0"/>
              <w:autoSpaceDE w:val="0"/>
              <w:autoSpaceDN w:val="0"/>
              <w:adjustRightInd w:val="0"/>
              <w:jc w:val="center"/>
            </w:pPr>
            <w:r>
              <w:t>P</w:t>
            </w:r>
            <w:r>
              <w:rPr>
                <w:vertAlign w:val="subscript"/>
              </w:rPr>
              <w:t>2</w:t>
            </w:r>
            <w:r>
              <w:t>O</w:t>
            </w:r>
            <w:r>
              <w:rPr>
                <w:vertAlign w:val="subscript"/>
              </w:rPr>
              <w:t>5</w:t>
            </w:r>
          </w:p>
        </w:tc>
        <w:tc>
          <w:tcPr>
            <w:tcW w:w="2052" w:type="dxa"/>
            <w:tcBorders>
              <w:top w:val="nil"/>
              <w:left w:val="nil"/>
              <w:bottom w:val="nil"/>
              <w:right w:val="nil"/>
            </w:tcBorders>
            <w:vAlign w:val="bottom"/>
          </w:tcPr>
          <w:p w:rsidR="00B14D00" w:rsidRPr="00F50CAD" w:rsidRDefault="00F50CAD" w:rsidP="00F50CAD">
            <w:pPr>
              <w:widowControl w:val="0"/>
              <w:autoSpaceDE w:val="0"/>
              <w:autoSpaceDN w:val="0"/>
              <w:adjustRightInd w:val="0"/>
              <w:jc w:val="center"/>
            </w:pPr>
            <w:r>
              <w:t>K</w:t>
            </w:r>
            <w:r>
              <w:rPr>
                <w:vertAlign w:val="subscript"/>
              </w:rPr>
              <w:t>2</w:t>
            </w:r>
            <w:r>
              <w:t>O</w:t>
            </w:r>
          </w:p>
        </w:tc>
      </w:tr>
      <w:tr w:rsidR="00B14D00">
        <w:tblPrEx>
          <w:tblCellMar>
            <w:top w:w="0" w:type="dxa"/>
            <w:left w:w="0" w:type="dxa"/>
            <w:bottom w:w="0" w:type="dxa"/>
            <w:right w:w="0" w:type="dxa"/>
          </w:tblCellMar>
        </w:tblPrEx>
        <w:trPr>
          <w:trHeight w:val="450"/>
        </w:trPr>
        <w:tc>
          <w:tcPr>
            <w:tcW w:w="2622" w:type="dxa"/>
            <w:tcBorders>
              <w:top w:val="nil"/>
              <w:left w:val="nil"/>
              <w:bottom w:val="nil"/>
              <w:right w:val="nil"/>
            </w:tcBorders>
            <w:vAlign w:val="bottom"/>
          </w:tcPr>
          <w:p w:rsidR="00B14D00" w:rsidRDefault="00B14D00" w:rsidP="00B14D00">
            <w:pPr>
              <w:widowControl w:val="0"/>
              <w:autoSpaceDE w:val="0"/>
              <w:autoSpaceDN w:val="0"/>
              <w:adjustRightInd w:val="0"/>
            </w:pPr>
            <w:r>
              <w:t>Corn for grain</w:t>
            </w:r>
          </w:p>
        </w:tc>
        <w:tc>
          <w:tcPr>
            <w:tcW w:w="2679" w:type="dxa"/>
            <w:tcBorders>
              <w:top w:val="nil"/>
              <w:left w:val="nil"/>
              <w:bottom w:val="nil"/>
              <w:right w:val="nil"/>
            </w:tcBorders>
            <w:vAlign w:val="bottom"/>
          </w:tcPr>
          <w:p w:rsidR="00B14D00" w:rsidRDefault="00B14D00" w:rsidP="00F50CAD">
            <w:pPr>
              <w:widowControl w:val="0"/>
              <w:autoSpaceDE w:val="0"/>
              <w:autoSpaceDN w:val="0"/>
              <w:adjustRightInd w:val="0"/>
              <w:ind w:left="969"/>
            </w:pPr>
            <w:r>
              <w:t>1.3/bu.</w:t>
            </w:r>
          </w:p>
        </w:tc>
        <w:tc>
          <w:tcPr>
            <w:tcW w:w="1995" w:type="dxa"/>
            <w:tcBorders>
              <w:top w:val="nil"/>
              <w:left w:val="nil"/>
              <w:bottom w:val="nil"/>
              <w:right w:val="nil"/>
            </w:tcBorders>
            <w:vAlign w:val="bottom"/>
          </w:tcPr>
          <w:p w:rsidR="00B14D00" w:rsidRDefault="00B14D00" w:rsidP="00F50CAD">
            <w:pPr>
              <w:widowControl w:val="0"/>
              <w:autoSpaceDE w:val="0"/>
              <w:autoSpaceDN w:val="0"/>
              <w:adjustRightInd w:val="0"/>
              <w:ind w:left="627"/>
            </w:pPr>
            <w:r>
              <w:t>.55/bu.</w:t>
            </w:r>
          </w:p>
        </w:tc>
        <w:tc>
          <w:tcPr>
            <w:tcW w:w="2052" w:type="dxa"/>
            <w:tcBorders>
              <w:top w:val="nil"/>
              <w:left w:val="nil"/>
              <w:bottom w:val="nil"/>
              <w:right w:val="nil"/>
            </w:tcBorders>
            <w:vAlign w:val="bottom"/>
          </w:tcPr>
          <w:p w:rsidR="00B14D00" w:rsidRDefault="00B14D00" w:rsidP="00F50CAD">
            <w:pPr>
              <w:widowControl w:val="0"/>
              <w:autoSpaceDE w:val="0"/>
              <w:autoSpaceDN w:val="0"/>
              <w:adjustRightInd w:val="0"/>
              <w:ind w:left="741"/>
            </w:pPr>
            <w:r>
              <w:t>0.28/bu.</w:t>
            </w:r>
          </w:p>
        </w:tc>
      </w:tr>
      <w:tr w:rsidR="00B14D00">
        <w:tblPrEx>
          <w:tblCellMar>
            <w:top w:w="0" w:type="dxa"/>
            <w:left w:w="0" w:type="dxa"/>
            <w:bottom w:w="0" w:type="dxa"/>
            <w:right w:w="0" w:type="dxa"/>
          </w:tblCellMar>
        </w:tblPrEx>
        <w:tc>
          <w:tcPr>
            <w:tcW w:w="2622" w:type="dxa"/>
            <w:tcBorders>
              <w:top w:val="nil"/>
              <w:left w:val="nil"/>
              <w:bottom w:val="nil"/>
              <w:right w:val="nil"/>
            </w:tcBorders>
          </w:tcPr>
          <w:p w:rsidR="00B14D00" w:rsidRDefault="00B14D00" w:rsidP="00B14D00">
            <w:pPr>
              <w:widowControl w:val="0"/>
              <w:autoSpaceDE w:val="0"/>
              <w:autoSpaceDN w:val="0"/>
              <w:adjustRightInd w:val="0"/>
            </w:pPr>
            <w:r>
              <w:t>Corn silage</w:t>
            </w:r>
          </w:p>
        </w:tc>
        <w:tc>
          <w:tcPr>
            <w:tcW w:w="2679" w:type="dxa"/>
            <w:tcBorders>
              <w:top w:val="nil"/>
              <w:left w:val="nil"/>
              <w:bottom w:val="nil"/>
              <w:right w:val="nil"/>
            </w:tcBorders>
          </w:tcPr>
          <w:p w:rsidR="00B14D00" w:rsidRDefault="00B14D00" w:rsidP="00F50CAD">
            <w:pPr>
              <w:widowControl w:val="0"/>
              <w:autoSpaceDE w:val="0"/>
              <w:autoSpaceDN w:val="0"/>
              <w:adjustRightInd w:val="0"/>
              <w:ind w:left="969"/>
            </w:pPr>
            <w:r>
              <w:t>7.5/T</w:t>
            </w:r>
          </w:p>
        </w:tc>
        <w:tc>
          <w:tcPr>
            <w:tcW w:w="1995" w:type="dxa"/>
            <w:tcBorders>
              <w:top w:val="nil"/>
              <w:left w:val="nil"/>
              <w:bottom w:val="nil"/>
              <w:right w:val="nil"/>
            </w:tcBorders>
          </w:tcPr>
          <w:p w:rsidR="00B14D00" w:rsidRDefault="00B14D00" w:rsidP="00F50CAD">
            <w:pPr>
              <w:widowControl w:val="0"/>
              <w:autoSpaceDE w:val="0"/>
              <w:autoSpaceDN w:val="0"/>
              <w:adjustRightInd w:val="0"/>
              <w:ind w:left="627"/>
            </w:pPr>
            <w:r>
              <w:t>3.1/T</w:t>
            </w:r>
          </w:p>
        </w:tc>
        <w:tc>
          <w:tcPr>
            <w:tcW w:w="2052" w:type="dxa"/>
            <w:tcBorders>
              <w:top w:val="nil"/>
              <w:left w:val="nil"/>
              <w:bottom w:val="nil"/>
              <w:right w:val="nil"/>
            </w:tcBorders>
          </w:tcPr>
          <w:p w:rsidR="00B14D00" w:rsidRDefault="00B14D00" w:rsidP="00F50CAD">
            <w:pPr>
              <w:widowControl w:val="0"/>
              <w:autoSpaceDE w:val="0"/>
              <w:autoSpaceDN w:val="0"/>
              <w:adjustRightInd w:val="0"/>
              <w:ind w:left="741"/>
            </w:pPr>
            <w:r>
              <w:t>9.4/T</w:t>
            </w:r>
          </w:p>
        </w:tc>
      </w:tr>
      <w:tr w:rsidR="00B14D00">
        <w:tblPrEx>
          <w:tblCellMar>
            <w:top w:w="0" w:type="dxa"/>
            <w:left w:w="0" w:type="dxa"/>
            <w:bottom w:w="0" w:type="dxa"/>
            <w:right w:w="0" w:type="dxa"/>
          </w:tblCellMar>
        </w:tblPrEx>
        <w:tc>
          <w:tcPr>
            <w:tcW w:w="2622" w:type="dxa"/>
            <w:tcBorders>
              <w:top w:val="nil"/>
              <w:left w:val="nil"/>
              <w:bottom w:val="nil"/>
              <w:right w:val="nil"/>
            </w:tcBorders>
          </w:tcPr>
          <w:p w:rsidR="00B14D00" w:rsidRDefault="00B14D00" w:rsidP="00B14D00">
            <w:pPr>
              <w:widowControl w:val="0"/>
              <w:autoSpaceDE w:val="0"/>
              <w:autoSpaceDN w:val="0"/>
              <w:adjustRightInd w:val="0"/>
            </w:pPr>
            <w:r>
              <w:t>Wheat (1)</w:t>
            </w:r>
          </w:p>
        </w:tc>
        <w:tc>
          <w:tcPr>
            <w:tcW w:w="2679" w:type="dxa"/>
            <w:tcBorders>
              <w:top w:val="nil"/>
              <w:left w:val="nil"/>
              <w:bottom w:val="nil"/>
              <w:right w:val="nil"/>
            </w:tcBorders>
          </w:tcPr>
          <w:p w:rsidR="00B14D00" w:rsidRDefault="00B14D00" w:rsidP="00F50CAD">
            <w:pPr>
              <w:widowControl w:val="0"/>
              <w:autoSpaceDE w:val="0"/>
              <w:autoSpaceDN w:val="0"/>
              <w:adjustRightInd w:val="0"/>
              <w:ind w:left="969"/>
            </w:pPr>
            <w:r>
              <w:t>2.3/bu.</w:t>
            </w:r>
          </w:p>
        </w:tc>
        <w:tc>
          <w:tcPr>
            <w:tcW w:w="1995" w:type="dxa"/>
            <w:tcBorders>
              <w:top w:val="nil"/>
              <w:left w:val="nil"/>
              <w:bottom w:val="nil"/>
              <w:right w:val="nil"/>
            </w:tcBorders>
          </w:tcPr>
          <w:p w:rsidR="00B14D00" w:rsidRDefault="00B14D00" w:rsidP="00F50CAD">
            <w:pPr>
              <w:widowControl w:val="0"/>
              <w:autoSpaceDE w:val="0"/>
              <w:autoSpaceDN w:val="0"/>
              <w:adjustRightInd w:val="0"/>
              <w:ind w:left="627"/>
            </w:pPr>
            <w:r>
              <w:t>0.68/bu.</w:t>
            </w:r>
          </w:p>
        </w:tc>
        <w:tc>
          <w:tcPr>
            <w:tcW w:w="2052" w:type="dxa"/>
            <w:tcBorders>
              <w:top w:val="nil"/>
              <w:left w:val="nil"/>
              <w:bottom w:val="nil"/>
              <w:right w:val="nil"/>
            </w:tcBorders>
          </w:tcPr>
          <w:p w:rsidR="00B14D00" w:rsidRDefault="00B14D00" w:rsidP="00F50CAD">
            <w:pPr>
              <w:widowControl w:val="0"/>
              <w:autoSpaceDE w:val="0"/>
              <w:autoSpaceDN w:val="0"/>
              <w:adjustRightInd w:val="0"/>
              <w:ind w:left="741"/>
            </w:pPr>
            <w:r>
              <w:t>2.0/bu.</w:t>
            </w:r>
          </w:p>
        </w:tc>
      </w:tr>
      <w:tr w:rsidR="00B14D00">
        <w:tblPrEx>
          <w:tblCellMar>
            <w:top w:w="0" w:type="dxa"/>
            <w:left w:w="0" w:type="dxa"/>
            <w:bottom w:w="0" w:type="dxa"/>
            <w:right w:w="0" w:type="dxa"/>
          </w:tblCellMar>
        </w:tblPrEx>
        <w:tc>
          <w:tcPr>
            <w:tcW w:w="2622" w:type="dxa"/>
            <w:tcBorders>
              <w:top w:val="nil"/>
              <w:left w:val="nil"/>
              <w:bottom w:val="nil"/>
              <w:right w:val="nil"/>
            </w:tcBorders>
          </w:tcPr>
          <w:p w:rsidR="00B14D00" w:rsidRDefault="00B14D00" w:rsidP="00B14D00">
            <w:pPr>
              <w:widowControl w:val="0"/>
              <w:autoSpaceDE w:val="0"/>
              <w:autoSpaceDN w:val="0"/>
              <w:adjustRightInd w:val="0"/>
            </w:pPr>
            <w:r>
              <w:t>Oats (1)</w:t>
            </w:r>
          </w:p>
        </w:tc>
        <w:tc>
          <w:tcPr>
            <w:tcW w:w="2679" w:type="dxa"/>
            <w:tcBorders>
              <w:top w:val="nil"/>
              <w:left w:val="nil"/>
              <w:bottom w:val="nil"/>
              <w:right w:val="nil"/>
            </w:tcBorders>
          </w:tcPr>
          <w:p w:rsidR="00B14D00" w:rsidRDefault="00B14D00" w:rsidP="00F50CAD">
            <w:pPr>
              <w:widowControl w:val="0"/>
              <w:autoSpaceDE w:val="0"/>
              <w:autoSpaceDN w:val="0"/>
              <w:adjustRightInd w:val="0"/>
              <w:ind w:left="969"/>
            </w:pPr>
            <w:r>
              <w:t>1.1/bu.</w:t>
            </w:r>
          </w:p>
        </w:tc>
        <w:tc>
          <w:tcPr>
            <w:tcW w:w="1995" w:type="dxa"/>
            <w:tcBorders>
              <w:top w:val="nil"/>
              <w:left w:val="nil"/>
              <w:bottom w:val="nil"/>
              <w:right w:val="nil"/>
            </w:tcBorders>
          </w:tcPr>
          <w:p w:rsidR="00B14D00" w:rsidRDefault="00B14D00" w:rsidP="00F50CAD">
            <w:pPr>
              <w:widowControl w:val="0"/>
              <w:autoSpaceDE w:val="0"/>
              <w:autoSpaceDN w:val="0"/>
              <w:adjustRightInd w:val="0"/>
              <w:ind w:left="627"/>
            </w:pPr>
            <w:r>
              <w:t>0.40/bu.</w:t>
            </w:r>
          </w:p>
        </w:tc>
        <w:tc>
          <w:tcPr>
            <w:tcW w:w="2052" w:type="dxa"/>
            <w:tcBorders>
              <w:top w:val="nil"/>
              <w:left w:val="nil"/>
              <w:bottom w:val="nil"/>
              <w:right w:val="nil"/>
            </w:tcBorders>
          </w:tcPr>
          <w:p w:rsidR="00B14D00" w:rsidRDefault="00B14D00" w:rsidP="00F50CAD">
            <w:pPr>
              <w:widowControl w:val="0"/>
              <w:autoSpaceDE w:val="0"/>
              <w:autoSpaceDN w:val="0"/>
              <w:adjustRightInd w:val="0"/>
              <w:ind w:left="741"/>
            </w:pPr>
            <w:r>
              <w:t>1.5/bu.</w:t>
            </w:r>
          </w:p>
        </w:tc>
      </w:tr>
      <w:tr w:rsidR="00B14D00">
        <w:tblPrEx>
          <w:tblCellMar>
            <w:top w:w="0" w:type="dxa"/>
            <w:left w:w="0" w:type="dxa"/>
            <w:bottom w:w="0" w:type="dxa"/>
            <w:right w:w="0" w:type="dxa"/>
          </w:tblCellMar>
        </w:tblPrEx>
        <w:tc>
          <w:tcPr>
            <w:tcW w:w="2622" w:type="dxa"/>
            <w:tcBorders>
              <w:top w:val="nil"/>
              <w:left w:val="nil"/>
              <w:bottom w:val="nil"/>
              <w:right w:val="nil"/>
            </w:tcBorders>
          </w:tcPr>
          <w:p w:rsidR="00B14D00" w:rsidRDefault="00B14D00" w:rsidP="00B14D00">
            <w:pPr>
              <w:widowControl w:val="0"/>
              <w:autoSpaceDE w:val="0"/>
              <w:autoSpaceDN w:val="0"/>
              <w:adjustRightInd w:val="0"/>
            </w:pPr>
            <w:r>
              <w:t>Barley (1)</w:t>
            </w:r>
          </w:p>
        </w:tc>
        <w:tc>
          <w:tcPr>
            <w:tcW w:w="2679" w:type="dxa"/>
            <w:tcBorders>
              <w:top w:val="nil"/>
              <w:left w:val="nil"/>
              <w:bottom w:val="nil"/>
              <w:right w:val="nil"/>
            </w:tcBorders>
          </w:tcPr>
          <w:p w:rsidR="00B14D00" w:rsidRDefault="00B14D00" w:rsidP="00F50CAD">
            <w:pPr>
              <w:widowControl w:val="0"/>
              <w:autoSpaceDE w:val="0"/>
              <w:autoSpaceDN w:val="0"/>
              <w:adjustRightInd w:val="0"/>
              <w:ind w:left="969"/>
            </w:pPr>
            <w:r>
              <w:t>1.5/bu.</w:t>
            </w:r>
          </w:p>
        </w:tc>
        <w:tc>
          <w:tcPr>
            <w:tcW w:w="1995" w:type="dxa"/>
            <w:tcBorders>
              <w:top w:val="nil"/>
              <w:left w:val="nil"/>
              <w:bottom w:val="nil"/>
              <w:right w:val="nil"/>
            </w:tcBorders>
          </w:tcPr>
          <w:p w:rsidR="00B14D00" w:rsidRDefault="00B14D00" w:rsidP="00F50CAD">
            <w:pPr>
              <w:widowControl w:val="0"/>
              <w:autoSpaceDE w:val="0"/>
              <w:autoSpaceDN w:val="0"/>
              <w:adjustRightInd w:val="0"/>
              <w:ind w:left="627"/>
            </w:pPr>
            <w:r>
              <w:t>0.55/bu.</w:t>
            </w:r>
          </w:p>
        </w:tc>
        <w:tc>
          <w:tcPr>
            <w:tcW w:w="2052" w:type="dxa"/>
            <w:tcBorders>
              <w:top w:val="nil"/>
              <w:left w:val="nil"/>
              <w:bottom w:val="nil"/>
              <w:right w:val="nil"/>
            </w:tcBorders>
          </w:tcPr>
          <w:p w:rsidR="00B14D00" w:rsidRDefault="00B14D00" w:rsidP="00F50CAD">
            <w:pPr>
              <w:widowControl w:val="0"/>
              <w:autoSpaceDE w:val="0"/>
              <w:autoSpaceDN w:val="0"/>
              <w:adjustRightInd w:val="0"/>
              <w:ind w:left="741"/>
            </w:pPr>
            <w:r>
              <w:t>1.0/bu.</w:t>
            </w:r>
          </w:p>
        </w:tc>
      </w:tr>
      <w:tr w:rsidR="00B14D00">
        <w:tblPrEx>
          <w:tblCellMar>
            <w:top w:w="0" w:type="dxa"/>
            <w:left w:w="0" w:type="dxa"/>
            <w:bottom w:w="0" w:type="dxa"/>
            <w:right w:w="0" w:type="dxa"/>
          </w:tblCellMar>
        </w:tblPrEx>
        <w:tc>
          <w:tcPr>
            <w:tcW w:w="2622" w:type="dxa"/>
            <w:tcBorders>
              <w:top w:val="nil"/>
              <w:left w:val="nil"/>
              <w:bottom w:val="nil"/>
              <w:right w:val="nil"/>
            </w:tcBorders>
          </w:tcPr>
          <w:p w:rsidR="00B14D00" w:rsidRDefault="00B14D00" w:rsidP="00B14D00">
            <w:pPr>
              <w:widowControl w:val="0"/>
              <w:autoSpaceDE w:val="0"/>
              <w:autoSpaceDN w:val="0"/>
              <w:adjustRightInd w:val="0"/>
            </w:pPr>
            <w:r>
              <w:t>Rye (1)</w:t>
            </w:r>
          </w:p>
        </w:tc>
        <w:tc>
          <w:tcPr>
            <w:tcW w:w="2679" w:type="dxa"/>
            <w:tcBorders>
              <w:top w:val="nil"/>
              <w:left w:val="nil"/>
              <w:bottom w:val="nil"/>
              <w:right w:val="nil"/>
            </w:tcBorders>
          </w:tcPr>
          <w:p w:rsidR="00B14D00" w:rsidRDefault="00B14D00" w:rsidP="00F50CAD">
            <w:pPr>
              <w:widowControl w:val="0"/>
              <w:autoSpaceDE w:val="0"/>
              <w:autoSpaceDN w:val="0"/>
              <w:adjustRightInd w:val="0"/>
              <w:ind w:left="969"/>
            </w:pPr>
            <w:r>
              <w:t>2.2/bu.</w:t>
            </w:r>
          </w:p>
        </w:tc>
        <w:tc>
          <w:tcPr>
            <w:tcW w:w="1995" w:type="dxa"/>
            <w:tcBorders>
              <w:top w:val="nil"/>
              <w:left w:val="nil"/>
              <w:bottom w:val="nil"/>
              <w:right w:val="nil"/>
            </w:tcBorders>
          </w:tcPr>
          <w:p w:rsidR="00B14D00" w:rsidRDefault="00B14D00" w:rsidP="00F50CAD">
            <w:pPr>
              <w:widowControl w:val="0"/>
              <w:autoSpaceDE w:val="0"/>
              <w:autoSpaceDN w:val="0"/>
              <w:adjustRightInd w:val="0"/>
              <w:ind w:left="627"/>
            </w:pPr>
            <w:r>
              <w:t>0.69/bu.</w:t>
            </w:r>
          </w:p>
        </w:tc>
        <w:tc>
          <w:tcPr>
            <w:tcW w:w="2052" w:type="dxa"/>
            <w:tcBorders>
              <w:top w:val="nil"/>
              <w:left w:val="nil"/>
              <w:bottom w:val="nil"/>
              <w:right w:val="nil"/>
            </w:tcBorders>
          </w:tcPr>
          <w:p w:rsidR="00B14D00" w:rsidRDefault="00B14D00" w:rsidP="00F50CAD">
            <w:pPr>
              <w:widowControl w:val="0"/>
              <w:autoSpaceDE w:val="0"/>
              <w:autoSpaceDN w:val="0"/>
              <w:adjustRightInd w:val="0"/>
              <w:ind w:left="741"/>
            </w:pPr>
            <w:r>
              <w:t>1.8/bu.</w:t>
            </w:r>
          </w:p>
        </w:tc>
      </w:tr>
      <w:tr w:rsidR="00F50CAD">
        <w:tblPrEx>
          <w:tblCellMar>
            <w:top w:w="0" w:type="dxa"/>
            <w:left w:w="0" w:type="dxa"/>
            <w:bottom w:w="0" w:type="dxa"/>
            <w:right w:w="0" w:type="dxa"/>
          </w:tblCellMar>
        </w:tblPrEx>
        <w:trPr>
          <w:trHeight w:val="288"/>
        </w:trPr>
        <w:tc>
          <w:tcPr>
            <w:tcW w:w="2622" w:type="dxa"/>
            <w:tcBorders>
              <w:top w:val="nil"/>
              <w:left w:val="nil"/>
              <w:right w:val="nil"/>
            </w:tcBorders>
          </w:tcPr>
          <w:p w:rsidR="00F50CAD" w:rsidRDefault="00F50CAD" w:rsidP="00B14D00">
            <w:pPr>
              <w:widowControl w:val="0"/>
              <w:autoSpaceDE w:val="0"/>
              <w:autoSpaceDN w:val="0"/>
              <w:adjustRightInd w:val="0"/>
            </w:pPr>
            <w:r>
              <w:t>Grain sorghum for grain</w:t>
            </w:r>
          </w:p>
        </w:tc>
        <w:tc>
          <w:tcPr>
            <w:tcW w:w="2679" w:type="dxa"/>
            <w:tcBorders>
              <w:top w:val="nil"/>
              <w:left w:val="nil"/>
              <w:right w:val="nil"/>
            </w:tcBorders>
          </w:tcPr>
          <w:p w:rsidR="00F50CAD" w:rsidRDefault="00F50CAD" w:rsidP="00F50CAD">
            <w:pPr>
              <w:widowControl w:val="0"/>
              <w:autoSpaceDE w:val="0"/>
              <w:autoSpaceDN w:val="0"/>
              <w:adjustRightInd w:val="0"/>
              <w:ind w:left="969"/>
            </w:pPr>
            <w:r>
              <w:t>2.0/100 lbs.</w:t>
            </w:r>
          </w:p>
        </w:tc>
        <w:tc>
          <w:tcPr>
            <w:tcW w:w="1995" w:type="dxa"/>
            <w:tcBorders>
              <w:top w:val="nil"/>
              <w:left w:val="nil"/>
              <w:right w:val="nil"/>
            </w:tcBorders>
          </w:tcPr>
          <w:p w:rsidR="00F50CAD" w:rsidRDefault="00F50CAD" w:rsidP="00F50CAD">
            <w:pPr>
              <w:widowControl w:val="0"/>
              <w:autoSpaceDE w:val="0"/>
              <w:autoSpaceDN w:val="0"/>
              <w:adjustRightInd w:val="0"/>
              <w:ind w:left="627"/>
            </w:pPr>
            <w:r>
              <w:t>0.75/100 lbs.</w:t>
            </w:r>
          </w:p>
        </w:tc>
        <w:tc>
          <w:tcPr>
            <w:tcW w:w="2052" w:type="dxa"/>
            <w:tcBorders>
              <w:top w:val="nil"/>
              <w:left w:val="nil"/>
              <w:right w:val="nil"/>
            </w:tcBorders>
          </w:tcPr>
          <w:p w:rsidR="00F50CAD" w:rsidRDefault="00F50CAD" w:rsidP="00F50CAD">
            <w:pPr>
              <w:widowControl w:val="0"/>
              <w:autoSpaceDE w:val="0"/>
              <w:autoSpaceDN w:val="0"/>
              <w:adjustRightInd w:val="0"/>
              <w:ind w:left="741"/>
            </w:pPr>
            <w:r>
              <w:t>0.38/100 lbs.</w:t>
            </w:r>
          </w:p>
        </w:tc>
      </w:tr>
      <w:tr w:rsidR="00F50CAD">
        <w:tblPrEx>
          <w:tblCellMar>
            <w:top w:w="0" w:type="dxa"/>
            <w:left w:w="0" w:type="dxa"/>
            <w:bottom w:w="0" w:type="dxa"/>
            <w:right w:w="0" w:type="dxa"/>
          </w:tblCellMar>
        </w:tblPrEx>
        <w:tc>
          <w:tcPr>
            <w:tcW w:w="2622" w:type="dxa"/>
            <w:tcBorders>
              <w:top w:val="nil"/>
              <w:left w:val="nil"/>
              <w:bottom w:val="nil"/>
              <w:right w:val="nil"/>
            </w:tcBorders>
          </w:tcPr>
          <w:p w:rsidR="00F50CAD" w:rsidRDefault="00F50CAD" w:rsidP="00B14D00">
            <w:pPr>
              <w:widowControl w:val="0"/>
              <w:autoSpaceDE w:val="0"/>
              <w:autoSpaceDN w:val="0"/>
              <w:adjustRightInd w:val="0"/>
            </w:pPr>
            <w:r>
              <w:t>Grain sorghum for silage</w:t>
            </w:r>
          </w:p>
        </w:tc>
        <w:tc>
          <w:tcPr>
            <w:tcW w:w="2679" w:type="dxa"/>
            <w:tcBorders>
              <w:top w:val="nil"/>
              <w:left w:val="nil"/>
              <w:bottom w:val="nil"/>
              <w:right w:val="nil"/>
            </w:tcBorders>
          </w:tcPr>
          <w:p w:rsidR="00F50CAD" w:rsidRDefault="00F50CAD" w:rsidP="007E144E">
            <w:pPr>
              <w:widowControl w:val="0"/>
              <w:autoSpaceDE w:val="0"/>
              <w:autoSpaceDN w:val="0"/>
              <w:adjustRightInd w:val="0"/>
              <w:ind w:left="969"/>
            </w:pPr>
            <w:r>
              <w:t>7.5/T</w:t>
            </w:r>
          </w:p>
        </w:tc>
        <w:tc>
          <w:tcPr>
            <w:tcW w:w="1995" w:type="dxa"/>
            <w:tcBorders>
              <w:top w:val="nil"/>
              <w:left w:val="nil"/>
              <w:bottom w:val="nil"/>
              <w:right w:val="nil"/>
            </w:tcBorders>
          </w:tcPr>
          <w:p w:rsidR="00F50CAD" w:rsidRDefault="00F50CAD" w:rsidP="007E144E">
            <w:pPr>
              <w:widowControl w:val="0"/>
              <w:autoSpaceDE w:val="0"/>
              <w:autoSpaceDN w:val="0"/>
              <w:adjustRightInd w:val="0"/>
              <w:ind w:left="627"/>
            </w:pPr>
            <w:r>
              <w:t>3.1/T</w:t>
            </w:r>
          </w:p>
        </w:tc>
        <w:tc>
          <w:tcPr>
            <w:tcW w:w="2052" w:type="dxa"/>
            <w:tcBorders>
              <w:top w:val="nil"/>
              <w:left w:val="nil"/>
              <w:bottom w:val="nil"/>
              <w:right w:val="nil"/>
            </w:tcBorders>
          </w:tcPr>
          <w:p w:rsidR="00F50CAD" w:rsidRDefault="00F50CAD" w:rsidP="007E144E">
            <w:pPr>
              <w:widowControl w:val="0"/>
              <w:autoSpaceDE w:val="0"/>
              <w:autoSpaceDN w:val="0"/>
              <w:adjustRightInd w:val="0"/>
              <w:ind w:left="741"/>
            </w:pPr>
            <w:r>
              <w:t>9.4/T</w:t>
            </w:r>
          </w:p>
        </w:tc>
      </w:tr>
      <w:tr w:rsidR="00B14D00">
        <w:tblPrEx>
          <w:tblCellMar>
            <w:top w:w="0" w:type="dxa"/>
            <w:left w:w="0" w:type="dxa"/>
            <w:bottom w:w="0" w:type="dxa"/>
            <w:right w:w="0" w:type="dxa"/>
          </w:tblCellMar>
        </w:tblPrEx>
        <w:tc>
          <w:tcPr>
            <w:tcW w:w="2622" w:type="dxa"/>
            <w:tcBorders>
              <w:top w:val="nil"/>
              <w:left w:val="nil"/>
              <w:bottom w:val="nil"/>
              <w:right w:val="nil"/>
            </w:tcBorders>
          </w:tcPr>
          <w:p w:rsidR="00B14D00" w:rsidRDefault="00B14D00" w:rsidP="00B14D00">
            <w:pPr>
              <w:widowControl w:val="0"/>
              <w:autoSpaceDE w:val="0"/>
              <w:autoSpaceDN w:val="0"/>
              <w:adjustRightInd w:val="0"/>
            </w:pPr>
            <w:r>
              <w:t>Tall fescue</w:t>
            </w:r>
          </w:p>
        </w:tc>
        <w:tc>
          <w:tcPr>
            <w:tcW w:w="2679" w:type="dxa"/>
            <w:tcBorders>
              <w:top w:val="nil"/>
              <w:left w:val="nil"/>
              <w:bottom w:val="nil"/>
              <w:right w:val="nil"/>
            </w:tcBorders>
          </w:tcPr>
          <w:p w:rsidR="00B14D00" w:rsidRDefault="00B14D00" w:rsidP="00F50CAD">
            <w:pPr>
              <w:widowControl w:val="0"/>
              <w:autoSpaceDE w:val="0"/>
              <w:autoSpaceDN w:val="0"/>
              <w:adjustRightInd w:val="0"/>
              <w:ind w:left="969"/>
            </w:pPr>
            <w:r>
              <w:t>39/T</w:t>
            </w:r>
          </w:p>
        </w:tc>
        <w:tc>
          <w:tcPr>
            <w:tcW w:w="1995" w:type="dxa"/>
            <w:tcBorders>
              <w:top w:val="nil"/>
              <w:left w:val="nil"/>
              <w:bottom w:val="nil"/>
              <w:right w:val="nil"/>
            </w:tcBorders>
          </w:tcPr>
          <w:p w:rsidR="00B14D00" w:rsidRDefault="00B14D00" w:rsidP="00F50CAD">
            <w:pPr>
              <w:widowControl w:val="0"/>
              <w:autoSpaceDE w:val="0"/>
              <w:autoSpaceDN w:val="0"/>
              <w:adjustRightInd w:val="0"/>
              <w:ind w:left="627"/>
            </w:pPr>
            <w:r>
              <w:t>19/T</w:t>
            </w:r>
          </w:p>
        </w:tc>
        <w:tc>
          <w:tcPr>
            <w:tcW w:w="2052" w:type="dxa"/>
            <w:tcBorders>
              <w:top w:val="nil"/>
              <w:left w:val="nil"/>
              <w:bottom w:val="nil"/>
              <w:right w:val="nil"/>
            </w:tcBorders>
          </w:tcPr>
          <w:p w:rsidR="00B14D00" w:rsidRDefault="00B14D00" w:rsidP="00F50CAD">
            <w:pPr>
              <w:widowControl w:val="0"/>
              <w:autoSpaceDE w:val="0"/>
              <w:autoSpaceDN w:val="0"/>
              <w:adjustRightInd w:val="0"/>
              <w:ind w:left="741"/>
            </w:pPr>
            <w:r>
              <w:t>53/T</w:t>
            </w:r>
          </w:p>
        </w:tc>
      </w:tr>
      <w:tr w:rsidR="00B14D00">
        <w:tblPrEx>
          <w:tblCellMar>
            <w:top w:w="0" w:type="dxa"/>
            <w:left w:w="0" w:type="dxa"/>
            <w:bottom w:w="0" w:type="dxa"/>
            <w:right w:w="0" w:type="dxa"/>
          </w:tblCellMar>
        </w:tblPrEx>
        <w:tc>
          <w:tcPr>
            <w:tcW w:w="2622" w:type="dxa"/>
            <w:tcBorders>
              <w:top w:val="nil"/>
              <w:left w:val="nil"/>
              <w:bottom w:val="nil"/>
              <w:right w:val="nil"/>
            </w:tcBorders>
          </w:tcPr>
          <w:p w:rsidR="00B14D00" w:rsidRDefault="00B14D00" w:rsidP="00B14D00">
            <w:pPr>
              <w:widowControl w:val="0"/>
              <w:autoSpaceDE w:val="0"/>
              <w:autoSpaceDN w:val="0"/>
              <w:adjustRightInd w:val="0"/>
            </w:pPr>
            <w:proofErr w:type="spellStart"/>
            <w:r>
              <w:t>Bromegrass</w:t>
            </w:r>
            <w:proofErr w:type="spellEnd"/>
          </w:p>
        </w:tc>
        <w:tc>
          <w:tcPr>
            <w:tcW w:w="2679" w:type="dxa"/>
            <w:tcBorders>
              <w:top w:val="nil"/>
              <w:left w:val="nil"/>
              <w:bottom w:val="nil"/>
              <w:right w:val="nil"/>
            </w:tcBorders>
          </w:tcPr>
          <w:p w:rsidR="00B14D00" w:rsidRDefault="00B14D00" w:rsidP="00F50CAD">
            <w:pPr>
              <w:widowControl w:val="0"/>
              <w:autoSpaceDE w:val="0"/>
              <w:autoSpaceDN w:val="0"/>
              <w:adjustRightInd w:val="0"/>
              <w:ind w:left="969"/>
            </w:pPr>
            <w:r>
              <w:t>33/T</w:t>
            </w:r>
          </w:p>
        </w:tc>
        <w:tc>
          <w:tcPr>
            <w:tcW w:w="1995" w:type="dxa"/>
            <w:tcBorders>
              <w:top w:val="nil"/>
              <w:left w:val="nil"/>
              <w:bottom w:val="nil"/>
              <w:right w:val="nil"/>
            </w:tcBorders>
          </w:tcPr>
          <w:p w:rsidR="00B14D00" w:rsidRDefault="00B14D00" w:rsidP="00F50CAD">
            <w:pPr>
              <w:widowControl w:val="0"/>
              <w:autoSpaceDE w:val="0"/>
              <w:autoSpaceDN w:val="0"/>
              <w:adjustRightInd w:val="0"/>
              <w:ind w:left="627"/>
            </w:pPr>
            <w:r>
              <w:t>13/T</w:t>
            </w:r>
          </w:p>
        </w:tc>
        <w:tc>
          <w:tcPr>
            <w:tcW w:w="2052" w:type="dxa"/>
            <w:tcBorders>
              <w:top w:val="nil"/>
              <w:left w:val="nil"/>
              <w:bottom w:val="nil"/>
              <w:right w:val="nil"/>
            </w:tcBorders>
          </w:tcPr>
          <w:p w:rsidR="00B14D00" w:rsidRDefault="00B14D00" w:rsidP="00F50CAD">
            <w:pPr>
              <w:widowControl w:val="0"/>
              <w:autoSpaceDE w:val="0"/>
              <w:autoSpaceDN w:val="0"/>
              <w:adjustRightInd w:val="0"/>
              <w:ind w:left="741"/>
            </w:pPr>
            <w:r>
              <w:t>51/T</w:t>
            </w:r>
          </w:p>
        </w:tc>
      </w:tr>
      <w:tr w:rsidR="00B14D00">
        <w:tblPrEx>
          <w:tblCellMar>
            <w:top w:w="0" w:type="dxa"/>
            <w:left w:w="0" w:type="dxa"/>
            <w:bottom w:w="0" w:type="dxa"/>
            <w:right w:w="0" w:type="dxa"/>
          </w:tblCellMar>
        </w:tblPrEx>
        <w:tc>
          <w:tcPr>
            <w:tcW w:w="2622" w:type="dxa"/>
            <w:tcBorders>
              <w:top w:val="nil"/>
              <w:left w:val="nil"/>
              <w:bottom w:val="nil"/>
              <w:right w:val="nil"/>
            </w:tcBorders>
          </w:tcPr>
          <w:p w:rsidR="00B14D00" w:rsidRDefault="00B14D00" w:rsidP="00B14D00">
            <w:pPr>
              <w:widowControl w:val="0"/>
              <w:autoSpaceDE w:val="0"/>
              <w:autoSpaceDN w:val="0"/>
              <w:adjustRightInd w:val="0"/>
            </w:pPr>
            <w:r>
              <w:t>Sorghum-Sudan</w:t>
            </w:r>
          </w:p>
        </w:tc>
        <w:tc>
          <w:tcPr>
            <w:tcW w:w="2679" w:type="dxa"/>
            <w:tcBorders>
              <w:top w:val="nil"/>
              <w:left w:val="nil"/>
              <w:bottom w:val="nil"/>
              <w:right w:val="nil"/>
            </w:tcBorders>
          </w:tcPr>
          <w:p w:rsidR="00B14D00" w:rsidRDefault="00B14D00" w:rsidP="00F50CAD">
            <w:pPr>
              <w:widowControl w:val="0"/>
              <w:autoSpaceDE w:val="0"/>
              <w:autoSpaceDN w:val="0"/>
              <w:adjustRightInd w:val="0"/>
              <w:ind w:left="969"/>
            </w:pPr>
            <w:r>
              <w:t>40/T</w:t>
            </w:r>
          </w:p>
        </w:tc>
        <w:tc>
          <w:tcPr>
            <w:tcW w:w="1995" w:type="dxa"/>
            <w:tcBorders>
              <w:top w:val="nil"/>
              <w:left w:val="nil"/>
              <w:bottom w:val="nil"/>
              <w:right w:val="nil"/>
            </w:tcBorders>
          </w:tcPr>
          <w:p w:rsidR="00B14D00" w:rsidRDefault="00B14D00" w:rsidP="00F50CAD">
            <w:pPr>
              <w:widowControl w:val="0"/>
              <w:autoSpaceDE w:val="0"/>
              <w:autoSpaceDN w:val="0"/>
              <w:adjustRightInd w:val="0"/>
              <w:ind w:left="627"/>
            </w:pPr>
            <w:r>
              <w:t>15/T</w:t>
            </w:r>
          </w:p>
        </w:tc>
        <w:tc>
          <w:tcPr>
            <w:tcW w:w="2052" w:type="dxa"/>
            <w:tcBorders>
              <w:top w:val="nil"/>
              <w:left w:val="nil"/>
              <w:bottom w:val="nil"/>
              <w:right w:val="nil"/>
            </w:tcBorders>
          </w:tcPr>
          <w:p w:rsidR="00B14D00" w:rsidRDefault="00B14D00" w:rsidP="00F50CAD">
            <w:pPr>
              <w:widowControl w:val="0"/>
              <w:autoSpaceDE w:val="0"/>
              <w:autoSpaceDN w:val="0"/>
              <w:adjustRightInd w:val="0"/>
              <w:ind w:left="741"/>
            </w:pPr>
            <w:r>
              <w:t>59/T</w:t>
            </w:r>
          </w:p>
        </w:tc>
      </w:tr>
      <w:tr w:rsidR="00B14D00">
        <w:tblPrEx>
          <w:tblCellMar>
            <w:top w:w="0" w:type="dxa"/>
            <w:left w:w="0" w:type="dxa"/>
            <w:bottom w:w="0" w:type="dxa"/>
            <w:right w:w="0" w:type="dxa"/>
          </w:tblCellMar>
        </w:tblPrEx>
        <w:tc>
          <w:tcPr>
            <w:tcW w:w="2622" w:type="dxa"/>
            <w:tcBorders>
              <w:top w:val="nil"/>
              <w:left w:val="nil"/>
              <w:bottom w:val="nil"/>
              <w:right w:val="nil"/>
            </w:tcBorders>
          </w:tcPr>
          <w:p w:rsidR="00B14D00" w:rsidRDefault="00B14D00" w:rsidP="00B14D00">
            <w:pPr>
              <w:widowControl w:val="0"/>
              <w:autoSpaceDE w:val="0"/>
              <w:autoSpaceDN w:val="0"/>
              <w:adjustRightInd w:val="0"/>
            </w:pPr>
            <w:r>
              <w:t>Orchard Grass</w:t>
            </w:r>
          </w:p>
        </w:tc>
        <w:tc>
          <w:tcPr>
            <w:tcW w:w="2679" w:type="dxa"/>
            <w:tcBorders>
              <w:top w:val="nil"/>
              <w:left w:val="nil"/>
              <w:bottom w:val="nil"/>
              <w:right w:val="nil"/>
            </w:tcBorders>
          </w:tcPr>
          <w:p w:rsidR="00B14D00" w:rsidRDefault="00B14D00" w:rsidP="00F50CAD">
            <w:pPr>
              <w:widowControl w:val="0"/>
              <w:autoSpaceDE w:val="0"/>
              <w:autoSpaceDN w:val="0"/>
              <w:adjustRightInd w:val="0"/>
              <w:ind w:left="969"/>
            </w:pPr>
            <w:r>
              <w:t>50/T</w:t>
            </w:r>
          </w:p>
        </w:tc>
        <w:tc>
          <w:tcPr>
            <w:tcW w:w="1995" w:type="dxa"/>
            <w:tcBorders>
              <w:top w:val="nil"/>
              <w:left w:val="nil"/>
              <w:bottom w:val="nil"/>
              <w:right w:val="nil"/>
            </w:tcBorders>
          </w:tcPr>
          <w:p w:rsidR="00B14D00" w:rsidRDefault="00B14D00" w:rsidP="00F50CAD">
            <w:pPr>
              <w:widowControl w:val="0"/>
              <w:autoSpaceDE w:val="0"/>
              <w:autoSpaceDN w:val="0"/>
              <w:adjustRightInd w:val="0"/>
              <w:ind w:left="627"/>
            </w:pPr>
            <w:r>
              <w:t>17/T</w:t>
            </w:r>
          </w:p>
        </w:tc>
        <w:tc>
          <w:tcPr>
            <w:tcW w:w="2052" w:type="dxa"/>
            <w:tcBorders>
              <w:top w:val="nil"/>
              <w:left w:val="nil"/>
              <w:bottom w:val="nil"/>
              <w:right w:val="nil"/>
            </w:tcBorders>
          </w:tcPr>
          <w:p w:rsidR="00B14D00" w:rsidRDefault="00B14D00" w:rsidP="00F50CAD">
            <w:pPr>
              <w:widowControl w:val="0"/>
              <w:autoSpaceDE w:val="0"/>
              <w:autoSpaceDN w:val="0"/>
              <w:adjustRightInd w:val="0"/>
              <w:ind w:left="741"/>
            </w:pPr>
            <w:r>
              <w:t>63/T</w:t>
            </w:r>
          </w:p>
        </w:tc>
      </w:tr>
      <w:tr w:rsidR="00B14D00">
        <w:tblPrEx>
          <w:tblCellMar>
            <w:top w:w="0" w:type="dxa"/>
            <w:left w:w="0" w:type="dxa"/>
            <w:bottom w:w="0" w:type="dxa"/>
            <w:right w:w="0" w:type="dxa"/>
          </w:tblCellMar>
        </w:tblPrEx>
        <w:tc>
          <w:tcPr>
            <w:tcW w:w="2622" w:type="dxa"/>
            <w:tcBorders>
              <w:top w:val="nil"/>
              <w:left w:val="nil"/>
              <w:bottom w:val="nil"/>
              <w:right w:val="nil"/>
            </w:tcBorders>
          </w:tcPr>
          <w:p w:rsidR="00B14D00" w:rsidRDefault="00B14D00" w:rsidP="00B14D00">
            <w:pPr>
              <w:widowControl w:val="0"/>
              <w:autoSpaceDE w:val="0"/>
              <w:autoSpaceDN w:val="0"/>
              <w:adjustRightInd w:val="0"/>
            </w:pPr>
            <w:r>
              <w:t>Timothy</w:t>
            </w:r>
          </w:p>
        </w:tc>
        <w:tc>
          <w:tcPr>
            <w:tcW w:w="2679" w:type="dxa"/>
            <w:tcBorders>
              <w:top w:val="nil"/>
              <w:left w:val="nil"/>
              <w:bottom w:val="nil"/>
              <w:right w:val="nil"/>
            </w:tcBorders>
          </w:tcPr>
          <w:p w:rsidR="00B14D00" w:rsidRDefault="00B14D00" w:rsidP="00F50CAD">
            <w:pPr>
              <w:widowControl w:val="0"/>
              <w:autoSpaceDE w:val="0"/>
              <w:autoSpaceDN w:val="0"/>
              <w:adjustRightInd w:val="0"/>
              <w:ind w:left="969"/>
            </w:pPr>
            <w:r>
              <w:t>38/T</w:t>
            </w:r>
          </w:p>
        </w:tc>
        <w:tc>
          <w:tcPr>
            <w:tcW w:w="1995" w:type="dxa"/>
            <w:tcBorders>
              <w:top w:val="nil"/>
              <w:left w:val="nil"/>
              <w:bottom w:val="nil"/>
              <w:right w:val="nil"/>
            </w:tcBorders>
          </w:tcPr>
          <w:p w:rsidR="00B14D00" w:rsidRDefault="00B14D00" w:rsidP="00F50CAD">
            <w:pPr>
              <w:widowControl w:val="0"/>
              <w:autoSpaceDE w:val="0"/>
              <w:autoSpaceDN w:val="0"/>
              <w:adjustRightInd w:val="0"/>
              <w:ind w:left="627"/>
            </w:pPr>
            <w:r>
              <w:t>14/T</w:t>
            </w:r>
          </w:p>
        </w:tc>
        <w:tc>
          <w:tcPr>
            <w:tcW w:w="2052" w:type="dxa"/>
            <w:tcBorders>
              <w:top w:val="nil"/>
              <w:left w:val="nil"/>
              <w:bottom w:val="nil"/>
              <w:right w:val="nil"/>
            </w:tcBorders>
          </w:tcPr>
          <w:p w:rsidR="00B14D00" w:rsidRDefault="00B14D00" w:rsidP="00F50CAD">
            <w:pPr>
              <w:widowControl w:val="0"/>
              <w:autoSpaceDE w:val="0"/>
              <w:autoSpaceDN w:val="0"/>
              <w:adjustRightInd w:val="0"/>
              <w:ind w:left="741"/>
            </w:pPr>
            <w:r>
              <w:t>63/T</w:t>
            </w:r>
          </w:p>
        </w:tc>
      </w:tr>
      <w:tr w:rsidR="00B14D00">
        <w:tblPrEx>
          <w:tblCellMar>
            <w:top w:w="0" w:type="dxa"/>
            <w:left w:w="0" w:type="dxa"/>
            <w:bottom w:w="0" w:type="dxa"/>
            <w:right w:w="0" w:type="dxa"/>
          </w:tblCellMar>
        </w:tblPrEx>
        <w:tc>
          <w:tcPr>
            <w:tcW w:w="2622" w:type="dxa"/>
            <w:tcBorders>
              <w:top w:val="nil"/>
              <w:left w:val="nil"/>
              <w:bottom w:val="nil"/>
              <w:right w:val="nil"/>
            </w:tcBorders>
          </w:tcPr>
          <w:p w:rsidR="00B14D00" w:rsidRDefault="00B14D00" w:rsidP="00B14D00">
            <w:pPr>
              <w:widowControl w:val="0"/>
              <w:autoSpaceDE w:val="0"/>
              <w:autoSpaceDN w:val="0"/>
              <w:adjustRightInd w:val="0"/>
            </w:pPr>
            <w:r>
              <w:t>Reed Canary Grass</w:t>
            </w:r>
          </w:p>
        </w:tc>
        <w:tc>
          <w:tcPr>
            <w:tcW w:w="2679" w:type="dxa"/>
            <w:tcBorders>
              <w:top w:val="nil"/>
              <w:left w:val="nil"/>
              <w:bottom w:val="nil"/>
              <w:right w:val="nil"/>
            </w:tcBorders>
          </w:tcPr>
          <w:p w:rsidR="00B14D00" w:rsidRDefault="00B14D00" w:rsidP="00F50CAD">
            <w:pPr>
              <w:widowControl w:val="0"/>
              <w:autoSpaceDE w:val="0"/>
              <w:autoSpaceDN w:val="0"/>
              <w:adjustRightInd w:val="0"/>
              <w:ind w:left="969"/>
            </w:pPr>
            <w:r>
              <w:t>55/T</w:t>
            </w:r>
          </w:p>
        </w:tc>
        <w:tc>
          <w:tcPr>
            <w:tcW w:w="1995" w:type="dxa"/>
            <w:tcBorders>
              <w:top w:val="nil"/>
              <w:left w:val="nil"/>
              <w:bottom w:val="nil"/>
              <w:right w:val="nil"/>
            </w:tcBorders>
          </w:tcPr>
          <w:p w:rsidR="00B14D00" w:rsidRDefault="00B14D00" w:rsidP="00F50CAD">
            <w:pPr>
              <w:widowControl w:val="0"/>
              <w:autoSpaceDE w:val="0"/>
              <w:autoSpaceDN w:val="0"/>
              <w:adjustRightInd w:val="0"/>
              <w:ind w:left="627"/>
            </w:pPr>
            <w:r>
              <w:t>13/T</w:t>
            </w:r>
          </w:p>
        </w:tc>
        <w:tc>
          <w:tcPr>
            <w:tcW w:w="2052" w:type="dxa"/>
            <w:tcBorders>
              <w:top w:val="nil"/>
              <w:left w:val="nil"/>
              <w:bottom w:val="nil"/>
              <w:right w:val="nil"/>
            </w:tcBorders>
          </w:tcPr>
          <w:p w:rsidR="00B14D00" w:rsidRDefault="00B14D00" w:rsidP="00F50CAD">
            <w:pPr>
              <w:widowControl w:val="0"/>
              <w:autoSpaceDE w:val="0"/>
              <w:autoSpaceDN w:val="0"/>
              <w:adjustRightInd w:val="0"/>
              <w:ind w:left="741"/>
            </w:pPr>
            <w:r>
              <w:t>50/T</w:t>
            </w:r>
          </w:p>
        </w:tc>
      </w:tr>
      <w:tr w:rsidR="00B14D00">
        <w:tblPrEx>
          <w:tblCellMar>
            <w:top w:w="0" w:type="dxa"/>
            <w:left w:w="0" w:type="dxa"/>
            <w:bottom w:w="0" w:type="dxa"/>
            <w:right w:w="0" w:type="dxa"/>
          </w:tblCellMar>
        </w:tblPrEx>
        <w:tc>
          <w:tcPr>
            <w:tcW w:w="2622" w:type="dxa"/>
            <w:tcBorders>
              <w:top w:val="nil"/>
              <w:left w:val="nil"/>
              <w:bottom w:val="nil"/>
              <w:right w:val="nil"/>
            </w:tcBorders>
          </w:tcPr>
          <w:p w:rsidR="00B14D00" w:rsidRDefault="00B14D00" w:rsidP="00B14D00">
            <w:pPr>
              <w:widowControl w:val="0"/>
              <w:autoSpaceDE w:val="0"/>
              <w:autoSpaceDN w:val="0"/>
              <w:adjustRightInd w:val="0"/>
            </w:pPr>
            <w:r>
              <w:t>Alfalfa</w:t>
            </w:r>
          </w:p>
        </w:tc>
        <w:tc>
          <w:tcPr>
            <w:tcW w:w="2679" w:type="dxa"/>
            <w:tcBorders>
              <w:top w:val="nil"/>
              <w:left w:val="nil"/>
              <w:bottom w:val="nil"/>
              <w:right w:val="nil"/>
            </w:tcBorders>
          </w:tcPr>
          <w:p w:rsidR="00B14D00" w:rsidRDefault="00B14D00" w:rsidP="00F50CAD">
            <w:pPr>
              <w:widowControl w:val="0"/>
              <w:autoSpaceDE w:val="0"/>
              <w:autoSpaceDN w:val="0"/>
              <w:adjustRightInd w:val="0"/>
              <w:ind w:left="969"/>
            </w:pPr>
            <w:r>
              <w:t>(2)</w:t>
            </w:r>
          </w:p>
        </w:tc>
        <w:tc>
          <w:tcPr>
            <w:tcW w:w="1995" w:type="dxa"/>
            <w:tcBorders>
              <w:top w:val="nil"/>
              <w:left w:val="nil"/>
              <w:bottom w:val="nil"/>
              <w:right w:val="nil"/>
            </w:tcBorders>
          </w:tcPr>
          <w:p w:rsidR="00B14D00" w:rsidRDefault="00B14D00" w:rsidP="00F50CAD">
            <w:pPr>
              <w:widowControl w:val="0"/>
              <w:autoSpaceDE w:val="0"/>
              <w:autoSpaceDN w:val="0"/>
              <w:adjustRightInd w:val="0"/>
              <w:ind w:left="627"/>
            </w:pPr>
            <w:r>
              <w:t>10/T</w:t>
            </w:r>
          </w:p>
        </w:tc>
        <w:tc>
          <w:tcPr>
            <w:tcW w:w="2052" w:type="dxa"/>
            <w:tcBorders>
              <w:top w:val="nil"/>
              <w:left w:val="nil"/>
              <w:bottom w:val="nil"/>
              <w:right w:val="nil"/>
            </w:tcBorders>
          </w:tcPr>
          <w:p w:rsidR="00B14D00" w:rsidRDefault="00B14D00" w:rsidP="00F50CAD">
            <w:pPr>
              <w:widowControl w:val="0"/>
              <w:autoSpaceDE w:val="0"/>
              <w:autoSpaceDN w:val="0"/>
              <w:adjustRightInd w:val="0"/>
              <w:ind w:left="741"/>
            </w:pPr>
            <w:r>
              <w:t>60/T</w:t>
            </w:r>
          </w:p>
        </w:tc>
      </w:tr>
      <w:tr w:rsidR="00B14D00">
        <w:tblPrEx>
          <w:tblCellMar>
            <w:top w:w="0" w:type="dxa"/>
            <w:left w:w="0" w:type="dxa"/>
            <w:bottom w:w="0" w:type="dxa"/>
            <w:right w:w="0" w:type="dxa"/>
          </w:tblCellMar>
        </w:tblPrEx>
        <w:tc>
          <w:tcPr>
            <w:tcW w:w="2622" w:type="dxa"/>
            <w:tcBorders>
              <w:top w:val="nil"/>
              <w:left w:val="nil"/>
              <w:bottom w:val="nil"/>
              <w:right w:val="nil"/>
            </w:tcBorders>
          </w:tcPr>
          <w:p w:rsidR="00B14D00" w:rsidRDefault="00B14D00" w:rsidP="00B14D00">
            <w:pPr>
              <w:widowControl w:val="0"/>
              <w:autoSpaceDE w:val="0"/>
              <w:autoSpaceDN w:val="0"/>
              <w:adjustRightInd w:val="0"/>
            </w:pPr>
            <w:r>
              <w:t>Clovers</w:t>
            </w:r>
          </w:p>
        </w:tc>
        <w:tc>
          <w:tcPr>
            <w:tcW w:w="2679" w:type="dxa"/>
            <w:tcBorders>
              <w:top w:val="nil"/>
              <w:left w:val="nil"/>
              <w:bottom w:val="nil"/>
              <w:right w:val="nil"/>
            </w:tcBorders>
          </w:tcPr>
          <w:p w:rsidR="00B14D00" w:rsidRDefault="00B14D00" w:rsidP="00F50CAD">
            <w:pPr>
              <w:widowControl w:val="0"/>
              <w:autoSpaceDE w:val="0"/>
              <w:autoSpaceDN w:val="0"/>
              <w:adjustRightInd w:val="0"/>
              <w:ind w:left="969"/>
            </w:pPr>
            <w:r>
              <w:t>(2)</w:t>
            </w:r>
          </w:p>
        </w:tc>
        <w:tc>
          <w:tcPr>
            <w:tcW w:w="1995" w:type="dxa"/>
            <w:tcBorders>
              <w:top w:val="nil"/>
              <w:left w:val="nil"/>
              <w:bottom w:val="nil"/>
              <w:right w:val="nil"/>
            </w:tcBorders>
          </w:tcPr>
          <w:p w:rsidR="00B14D00" w:rsidRDefault="00B14D00" w:rsidP="00F50CAD">
            <w:pPr>
              <w:widowControl w:val="0"/>
              <w:autoSpaceDE w:val="0"/>
              <w:autoSpaceDN w:val="0"/>
              <w:adjustRightInd w:val="0"/>
              <w:ind w:left="627"/>
            </w:pPr>
            <w:r>
              <w:t>15/T</w:t>
            </w:r>
          </w:p>
        </w:tc>
        <w:tc>
          <w:tcPr>
            <w:tcW w:w="2052" w:type="dxa"/>
            <w:tcBorders>
              <w:top w:val="nil"/>
              <w:left w:val="nil"/>
              <w:bottom w:val="nil"/>
              <w:right w:val="nil"/>
            </w:tcBorders>
          </w:tcPr>
          <w:p w:rsidR="00B14D00" w:rsidRDefault="00B14D00" w:rsidP="00F50CAD">
            <w:pPr>
              <w:widowControl w:val="0"/>
              <w:autoSpaceDE w:val="0"/>
              <w:autoSpaceDN w:val="0"/>
              <w:adjustRightInd w:val="0"/>
              <w:ind w:left="741"/>
            </w:pPr>
            <w:r>
              <w:t>60/T</w:t>
            </w:r>
          </w:p>
        </w:tc>
      </w:tr>
      <w:tr w:rsidR="00B14D00">
        <w:tblPrEx>
          <w:tblCellMar>
            <w:top w:w="0" w:type="dxa"/>
            <w:left w:w="0" w:type="dxa"/>
            <w:bottom w:w="0" w:type="dxa"/>
            <w:right w:w="0" w:type="dxa"/>
          </w:tblCellMar>
        </w:tblPrEx>
        <w:tc>
          <w:tcPr>
            <w:tcW w:w="2622" w:type="dxa"/>
            <w:tcBorders>
              <w:top w:val="nil"/>
              <w:left w:val="nil"/>
              <w:bottom w:val="nil"/>
              <w:right w:val="nil"/>
            </w:tcBorders>
          </w:tcPr>
          <w:p w:rsidR="00B14D00" w:rsidRDefault="00B14D00" w:rsidP="00B14D00">
            <w:pPr>
              <w:widowControl w:val="0"/>
              <w:autoSpaceDE w:val="0"/>
              <w:autoSpaceDN w:val="0"/>
              <w:adjustRightInd w:val="0"/>
            </w:pPr>
            <w:r>
              <w:t>Soybeans</w:t>
            </w:r>
          </w:p>
        </w:tc>
        <w:tc>
          <w:tcPr>
            <w:tcW w:w="2679" w:type="dxa"/>
            <w:tcBorders>
              <w:top w:val="nil"/>
              <w:left w:val="nil"/>
              <w:bottom w:val="nil"/>
              <w:right w:val="nil"/>
            </w:tcBorders>
          </w:tcPr>
          <w:p w:rsidR="00B14D00" w:rsidRDefault="00B14D00" w:rsidP="00F50CAD">
            <w:pPr>
              <w:widowControl w:val="0"/>
              <w:autoSpaceDE w:val="0"/>
              <w:autoSpaceDN w:val="0"/>
              <w:adjustRightInd w:val="0"/>
              <w:ind w:left="969"/>
            </w:pPr>
            <w:r>
              <w:t>(2)</w:t>
            </w:r>
          </w:p>
        </w:tc>
        <w:tc>
          <w:tcPr>
            <w:tcW w:w="1995" w:type="dxa"/>
            <w:tcBorders>
              <w:top w:val="nil"/>
              <w:left w:val="nil"/>
              <w:bottom w:val="nil"/>
              <w:right w:val="nil"/>
            </w:tcBorders>
          </w:tcPr>
          <w:p w:rsidR="00B14D00" w:rsidRDefault="00B14D00" w:rsidP="00F50CAD">
            <w:pPr>
              <w:widowControl w:val="0"/>
              <w:autoSpaceDE w:val="0"/>
              <w:autoSpaceDN w:val="0"/>
              <w:adjustRightInd w:val="0"/>
              <w:ind w:left="627"/>
            </w:pPr>
            <w:r>
              <w:t>1.1/bu.</w:t>
            </w:r>
          </w:p>
        </w:tc>
        <w:tc>
          <w:tcPr>
            <w:tcW w:w="2052" w:type="dxa"/>
            <w:tcBorders>
              <w:top w:val="nil"/>
              <w:left w:val="nil"/>
              <w:bottom w:val="nil"/>
              <w:right w:val="nil"/>
            </w:tcBorders>
          </w:tcPr>
          <w:p w:rsidR="00B14D00" w:rsidRDefault="00B14D00" w:rsidP="00F50CAD">
            <w:pPr>
              <w:widowControl w:val="0"/>
              <w:autoSpaceDE w:val="0"/>
              <w:autoSpaceDN w:val="0"/>
              <w:adjustRightInd w:val="0"/>
              <w:ind w:left="741"/>
            </w:pPr>
            <w:r>
              <w:t>2.4/bu.</w:t>
            </w:r>
          </w:p>
        </w:tc>
      </w:tr>
    </w:tbl>
    <w:p w:rsidR="00F50CAD" w:rsidRDefault="00F50CAD" w:rsidP="00B14D00">
      <w:pPr>
        <w:widowControl w:val="0"/>
        <w:autoSpaceDE w:val="0"/>
        <w:autoSpaceDN w:val="0"/>
        <w:adjustRightInd w:val="0"/>
        <w:ind w:left="1440" w:hanging="720"/>
      </w:pPr>
    </w:p>
    <w:p w:rsidR="00B14D00" w:rsidRDefault="00B14D00" w:rsidP="00B14D00">
      <w:pPr>
        <w:widowControl w:val="0"/>
        <w:autoSpaceDE w:val="0"/>
        <w:autoSpaceDN w:val="0"/>
        <w:adjustRightInd w:val="0"/>
        <w:ind w:left="1440" w:hanging="720"/>
      </w:pPr>
      <w:r>
        <w:t>(1)</w:t>
      </w:r>
      <w:r>
        <w:tab/>
        <w:t xml:space="preserve">If straw is removed. </w:t>
      </w:r>
    </w:p>
    <w:p w:rsidR="001C6717" w:rsidRDefault="001C6717" w:rsidP="00B14D00">
      <w:pPr>
        <w:widowControl w:val="0"/>
        <w:autoSpaceDE w:val="0"/>
        <w:autoSpaceDN w:val="0"/>
        <w:adjustRightInd w:val="0"/>
        <w:ind w:left="1440" w:hanging="720"/>
      </w:pPr>
    </w:p>
    <w:p w:rsidR="00B14D00" w:rsidRDefault="00B14D00" w:rsidP="00B14D00">
      <w:pPr>
        <w:widowControl w:val="0"/>
        <w:autoSpaceDE w:val="0"/>
        <w:autoSpaceDN w:val="0"/>
        <w:adjustRightInd w:val="0"/>
        <w:ind w:left="1440" w:hanging="720"/>
      </w:pPr>
      <w:r>
        <w:t>(2)</w:t>
      </w:r>
      <w:r>
        <w:tab/>
        <w:t xml:space="preserve">Legumes can obtain most of their N from the air and are normally not fertilized with N.  However, if included in a crop rotation with nitrogen using crops, they will use the available N in the soil and not fix N from the air.  Therefore, it can be assumed that they will remove as much N as corn for grain would in the same rotation. </w:t>
      </w:r>
    </w:p>
    <w:p w:rsidR="00F50CAD" w:rsidRDefault="00F50CAD" w:rsidP="00B14D00">
      <w:pPr>
        <w:widowControl w:val="0"/>
        <w:autoSpaceDE w:val="0"/>
        <w:autoSpaceDN w:val="0"/>
        <w:adjustRightInd w:val="0"/>
        <w:ind w:left="1440" w:hanging="720"/>
      </w:pPr>
    </w:p>
    <w:p w:rsidR="00B14D00" w:rsidRDefault="00B14D00" w:rsidP="00B14D00">
      <w:pPr>
        <w:widowControl w:val="0"/>
        <w:autoSpaceDE w:val="0"/>
        <w:autoSpaceDN w:val="0"/>
        <w:adjustRightInd w:val="0"/>
      </w:pPr>
      <w:r>
        <w:t xml:space="preserve">This information is general in nature and may not reflect an accurate recommendation for all areas or soil types of the State.  Any recognized fertility recommendation for Illinois crops, climate and soils is acceptable in lieu of these general figures.  In order to obtain more accurate recommendations for phosphorus and potassium, soil testing should be done. </w:t>
      </w:r>
    </w:p>
    <w:sectPr w:rsidR="00B14D00" w:rsidSect="00B14D0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14D00"/>
    <w:rsid w:val="00156468"/>
    <w:rsid w:val="001C6717"/>
    <w:rsid w:val="002D5707"/>
    <w:rsid w:val="005C3366"/>
    <w:rsid w:val="007E144E"/>
    <w:rsid w:val="00B14D00"/>
    <w:rsid w:val="00BD0859"/>
    <w:rsid w:val="00F50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560</vt:lpstr>
    </vt:vector>
  </TitlesOfParts>
  <Company>State of Illinois</Company>
  <LinksUpToDate>false</LinksUpToDate>
  <CharactersWithSpaces>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560</dc:title>
  <dc:subject/>
  <dc:creator>Illinois General Assembly</dc:creator>
  <cp:keywords/>
  <dc:description/>
  <cp:lastModifiedBy>Roberts, John</cp:lastModifiedBy>
  <cp:revision>3</cp:revision>
  <dcterms:created xsi:type="dcterms:W3CDTF">2012-06-21T20:59:00Z</dcterms:created>
  <dcterms:modified xsi:type="dcterms:W3CDTF">2012-06-21T20:59:00Z</dcterms:modified>
</cp:coreProperties>
</file>