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BCA" w:rsidRDefault="00EF1BCA" w:rsidP="00EF1BCA">
      <w:pPr>
        <w:widowControl w:val="0"/>
        <w:autoSpaceDE w:val="0"/>
        <w:autoSpaceDN w:val="0"/>
        <w:adjustRightInd w:val="0"/>
      </w:pPr>
      <w:bookmarkStart w:id="0" w:name="_GoBack"/>
      <w:bookmarkEnd w:id="0"/>
    </w:p>
    <w:p w:rsidR="00EF1BCA" w:rsidRDefault="00EF1BCA" w:rsidP="00EF1BCA">
      <w:pPr>
        <w:widowControl w:val="0"/>
        <w:autoSpaceDE w:val="0"/>
        <w:autoSpaceDN w:val="0"/>
        <w:adjustRightInd w:val="0"/>
      </w:pPr>
      <w:r>
        <w:rPr>
          <w:b/>
          <w:bCs/>
        </w:rPr>
        <w:t>Section 560.208  Odors</w:t>
      </w:r>
      <w:r>
        <w:t xml:space="preserve"> </w:t>
      </w:r>
    </w:p>
    <w:p w:rsidR="00EF1BCA" w:rsidRDefault="00EF1BCA" w:rsidP="00EF1BCA">
      <w:pPr>
        <w:widowControl w:val="0"/>
        <w:autoSpaceDE w:val="0"/>
        <w:autoSpaceDN w:val="0"/>
        <w:adjustRightInd w:val="0"/>
      </w:pPr>
    </w:p>
    <w:p w:rsidR="00EF1BCA" w:rsidRDefault="00EF1BCA" w:rsidP="00EF1BCA">
      <w:pPr>
        <w:widowControl w:val="0"/>
        <w:autoSpaceDE w:val="0"/>
        <w:autoSpaceDN w:val="0"/>
        <w:adjustRightInd w:val="0"/>
      </w:pPr>
      <w:r>
        <w:t xml:space="preserve">It should be recognized that odors from improperly stored or applied livestock wastes can seriously interfere with the enjoyment of life and property for people living in the area.  Although there will be some odors associated with land application of livestock wastes, soil injection or incorporation can significantly reduce these odors.  Consideration of climatic conditions and judicious selection of application areas can also help to maintain desirable relationships with neighbors. </w:t>
      </w:r>
    </w:p>
    <w:sectPr w:rsidR="00EF1BCA" w:rsidSect="00EF1B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1BCA"/>
    <w:rsid w:val="005A3038"/>
    <w:rsid w:val="005C3366"/>
    <w:rsid w:val="00670BE6"/>
    <w:rsid w:val="00E66D76"/>
    <w:rsid w:val="00EF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