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733" w:rsidRDefault="00764733" w:rsidP="00764733">
      <w:pPr>
        <w:widowControl w:val="0"/>
        <w:autoSpaceDE w:val="0"/>
        <w:autoSpaceDN w:val="0"/>
        <w:adjustRightInd w:val="0"/>
      </w:pPr>
    </w:p>
    <w:p w:rsidR="00764733" w:rsidRDefault="00764733" w:rsidP="00764733">
      <w:pPr>
        <w:widowControl w:val="0"/>
        <w:autoSpaceDE w:val="0"/>
        <w:autoSpaceDN w:val="0"/>
        <w:adjustRightInd w:val="0"/>
      </w:pPr>
      <w:r>
        <w:rPr>
          <w:b/>
          <w:bCs/>
        </w:rPr>
        <w:t>Section 406.103  Background Concentrations</w:t>
      </w:r>
      <w:r>
        <w:t xml:space="preserve"> </w:t>
      </w:r>
    </w:p>
    <w:p w:rsidR="00764733" w:rsidRDefault="00764733" w:rsidP="00764733">
      <w:pPr>
        <w:widowControl w:val="0"/>
        <w:autoSpaceDE w:val="0"/>
        <w:autoSpaceDN w:val="0"/>
        <w:adjustRightInd w:val="0"/>
      </w:pPr>
    </w:p>
    <w:p w:rsidR="00764733" w:rsidRDefault="00764733" w:rsidP="00764733">
      <w:pPr>
        <w:widowControl w:val="0"/>
        <w:autoSpaceDE w:val="0"/>
        <w:autoSpaceDN w:val="0"/>
        <w:adjustRightInd w:val="0"/>
      </w:pPr>
      <w:r>
        <w:t xml:space="preserve">Because the effluent standards in this </w:t>
      </w:r>
      <w:r w:rsidR="006E7C57">
        <w:t>Part</w:t>
      </w:r>
      <w:r>
        <w:t xml:space="preserve"> are based upon concentrations achievable with conventional treatment technology that is largely unaffected by ordinary levels of contaminants in intake water, they are absolute standards that must be met without subtracting background concentrations.  </w:t>
      </w:r>
      <w:r w:rsidR="003571C1">
        <w:t>Th</w:t>
      </w:r>
      <w:r w:rsidR="006E7C57">
        <w:t>is Part</w:t>
      </w:r>
      <w:r>
        <w:t xml:space="preserve"> </w:t>
      </w:r>
      <w:r w:rsidR="006E7C57">
        <w:t xml:space="preserve">is </w:t>
      </w:r>
      <w:r w:rsidR="003571C1">
        <w:t xml:space="preserve">not intended </w:t>
      </w:r>
      <w:r>
        <w:t xml:space="preserve">to require users to clean up contamination caused by upstream sources or to require treatment when only traces of contaminants are added to the background.  </w:t>
      </w:r>
      <w:r w:rsidR="003571C1">
        <w:t>Complying</w:t>
      </w:r>
      <w:r w:rsidR="002D1668">
        <w:t xml:space="preserve"> </w:t>
      </w:r>
      <w:r>
        <w:t xml:space="preserve">with the numerical effluent standards is not required when effluent concentrations </w:t>
      </w:r>
      <w:r w:rsidR="003571C1">
        <w:t>exceeding</w:t>
      </w:r>
      <w:r>
        <w:t xml:space="preserve"> the standards result entirely from influent </w:t>
      </w:r>
      <w:r w:rsidR="003571C1">
        <w:t xml:space="preserve">contamination </w:t>
      </w:r>
      <w:r>
        <w:t xml:space="preserve">before it enters the affected land.  Background concentrations or discharges upstream from affected land are rebuttably presumed not to have caused a violation of this </w:t>
      </w:r>
      <w:r w:rsidR="003571C1">
        <w:t>Part</w:t>
      </w:r>
      <w:r>
        <w:t xml:space="preserve">. </w:t>
      </w:r>
    </w:p>
    <w:p w:rsidR="003571C1" w:rsidRDefault="003571C1" w:rsidP="00764733">
      <w:pPr>
        <w:widowControl w:val="0"/>
        <w:autoSpaceDE w:val="0"/>
        <w:autoSpaceDN w:val="0"/>
        <w:adjustRightInd w:val="0"/>
      </w:pPr>
    </w:p>
    <w:p w:rsidR="003571C1" w:rsidRDefault="003571C1" w:rsidP="003571C1">
      <w:pPr>
        <w:widowControl w:val="0"/>
        <w:autoSpaceDE w:val="0"/>
        <w:autoSpaceDN w:val="0"/>
        <w:adjustRightInd w:val="0"/>
        <w:ind w:firstLine="720"/>
      </w:pPr>
      <w:r>
        <w:t xml:space="preserve">(Source:  Amended at 43 Ill. Reg. </w:t>
      </w:r>
      <w:r w:rsidR="00EF39B8">
        <w:t>11620</w:t>
      </w:r>
      <w:r>
        <w:t xml:space="preserve">, effective </w:t>
      </w:r>
      <w:bookmarkStart w:id="0" w:name="_GoBack"/>
      <w:r w:rsidR="00EF39B8">
        <w:t>September 25, 2019</w:t>
      </w:r>
      <w:bookmarkEnd w:id="0"/>
      <w:r>
        <w:t>)</w:t>
      </w:r>
    </w:p>
    <w:sectPr w:rsidR="003571C1" w:rsidSect="007647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4733"/>
    <w:rsid w:val="00230BCA"/>
    <w:rsid w:val="002503B6"/>
    <w:rsid w:val="002D1668"/>
    <w:rsid w:val="003571C1"/>
    <w:rsid w:val="005C3366"/>
    <w:rsid w:val="006E7C57"/>
    <w:rsid w:val="00764733"/>
    <w:rsid w:val="00E45609"/>
    <w:rsid w:val="00EF39B8"/>
    <w:rsid w:val="00FA5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2178305-738E-4EA1-B7A0-7D7C864C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406</vt:lpstr>
    </vt:vector>
  </TitlesOfParts>
  <Company>General Assembly</Company>
  <LinksUpToDate>false</LinksUpToDate>
  <CharactersWithSpaces>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406</dc:title>
  <dc:subject/>
  <dc:creator>Illinois General Assembly</dc:creator>
  <cp:keywords/>
  <dc:description/>
  <cp:lastModifiedBy>Shipley, Melissa A.</cp:lastModifiedBy>
  <cp:revision>3</cp:revision>
  <dcterms:created xsi:type="dcterms:W3CDTF">2019-09-25T17:11:00Z</dcterms:created>
  <dcterms:modified xsi:type="dcterms:W3CDTF">2019-10-08T14:45:00Z</dcterms:modified>
</cp:coreProperties>
</file>