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50" w:rsidRDefault="00313150" w:rsidP="00313150">
      <w:pPr>
        <w:widowControl w:val="0"/>
        <w:autoSpaceDE w:val="0"/>
        <w:autoSpaceDN w:val="0"/>
        <w:adjustRightInd w:val="0"/>
      </w:pPr>
    </w:p>
    <w:p w:rsidR="00313150" w:rsidRDefault="00313150" w:rsidP="003131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403.100  Preamble</w:t>
      </w:r>
      <w:r>
        <w:t xml:space="preserve"> </w:t>
      </w:r>
    </w:p>
    <w:p w:rsidR="00313150" w:rsidRDefault="00313150" w:rsidP="00313150">
      <w:pPr>
        <w:widowControl w:val="0"/>
        <w:autoSpaceDE w:val="0"/>
        <w:autoSpaceDN w:val="0"/>
        <w:adjustRightInd w:val="0"/>
      </w:pPr>
    </w:p>
    <w:p w:rsidR="00313150" w:rsidRDefault="00313150" w:rsidP="003131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Part 403 governs mining activities and permit issuance </w:t>
      </w:r>
      <w:r w:rsidR="003C3DDB">
        <w:t>for</w:t>
      </w:r>
      <w:r>
        <w:t xml:space="preserve"> NPDES permit </w:t>
      </w:r>
      <w:r w:rsidR="003C3DDB">
        <w:t xml:space="preserve">holders </w:t>
      </w:r>
      <w:r>
        <w:t xml:space="preserve">and persons required to obtain an NPDES permit for a facility. </w:t>
      </w:r>
    </w:p>
    <w:p w:rsidR="00677EE6" w:rsidRDefault="00677EE6" w:rsidP="0079295B">
      <w:pPr>
        <w:widowControl w:val="0"/>
        <w:autoSpaceDE w:val="0"/>
        <w:autoSpaceDN w:val="0"/>
        <w:adjustRightInd w:val="0"/>
      </w:pPr>
    </w:p>
    <w:p w:rsidR="00313150" w:rsidRDefault="00313150" w:rsidP="003131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C3DDB">
        <w:t>Under 35 Ill. Adm. Code</w:t>
      </w:r>
      <w:r>
        <w:t xml:space="preserve"> 404.102, facilities </w:t>
      </w:r>
      <w:r w:rsidR="003C3DDB">
        <w:t>operating</w:t>
      </w:r>
      <w:r>
        <w:t xml:space="preserve"> under an NPDES </w:t>
      </w:r>
      <w:r w:rsidR="00822E35">
        <w:t>p</w:t>
      </w:r>
      <w:r>
        <w:t xml:space="preserve">ermit need not obtain a </w:t>
      </w:r>
      <w:r w:rsidR="00822E35">
        <w:t>State</w:t>
      </w:r>
      <w:r>
        <w:t xml:space="preserve"> permit so long as the Agency administers the NPDES permit program</w:t>
      </w:r>
      <w:r w:rsidR="003C3DDB">
        <w:t>.</w:t>
      </w:r>
      <w:r>
        <w:t xml:space="preserve"> </w:t>
      </w:r>
    </w:p>
    <w:p w:rsidR="00677EE6" w:rsidRDefault="00677EE6" w:rsidP="0079295B">
      <w:pPr>
        <w:widowControl w:val="0"/>
        <w:autoSpaceDE w:val="0"/>
        <w:autoSpaceDN w:val="0"/>
        <w:adjustRightInd w:val="0"/>
      </w:pPr>
    </w:p>
    <w:p w:rsidR="00313150" w:rsidRDefault="00313150" w:rsidP="0031315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3C3DDB">
        <w:t xml:space="preserve">Under 35 Ill. Adm. Code 404.102, </w:t>
      </w:r>
      <w:r>
        <w:t xml:space="preserve">Part 404 </w:t>
      </w:r>
      <w:r w:rsidR="003C3DDB">
        <w:t>does not apply</w:t>
      </w:r>
      <w:r>
        <w:t xml:space="preserve"> to NPDES permit holders. </w:t>
      </w:r>
    </w:p>
    <w:p w:rsidR="003C3DDB" w:rsidRDefault="003C3DDB" w:rsidP="007929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3DDB" w:rsidRDefault="003C3DDB" w:rsidP="003131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227FBB">
        <w:t>11591</w:t>
      </w:r>
      <w:r>
        <w:t xml:space="preserve">, effective </w:t>
      </w:r>
      <w:r w:rsidR="00227FBB">
        <w:t>September 25, 2019</w:t>
      </w:r>
      <w:r>
        <w:t>)</w:t>
      </w:r>
    </w:p>
    <w:sectPr w:rsidR="003C3DDB" w:rsidSect="003131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3150"/>
    <w:rsid w:val="00227FBB"/>
    <w:rsid w:val="00313150"/>
    <w:rsid w:val="003C3DDB"/>
    <w:rsid w:val="00590E17"/>
    <w:rsid w:val="005C3366"/>
    <w:rsid w:val="00677EE6"/>
    <w:rsid w:val="0079295B"/>
    <w:rsid w:val="007E734E"/>
    <w:rsid w:val="00822E35"/>
    <w:rsid w:val="00CE212D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00CF0E-3C3C-4F56-A08F-A290FD8A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Lane, Arlene L.</cp:lastModifiedBy>
  <cp:revision>4</cp:revision>
  <dcterms:created xsi:type="dcterms:W3CDTF">2019-09-06T19:51:00Z</dcterms:created>
  <dcterms:modified xsi:type="dcterms:W3CDTF">2019-10-08T19:11:00Z</dcterms:modified>
</cp:coreProperties>
</file>