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CA" w:rsidRDefault="00F533CA" w:rsidP="00F533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33CA" w:rsidRDefault="00F533CA" w:rsidP="00F533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395.204  Material Testing Exemptions</w:t>
      </w:r>
      <w:r>
        <w:t xml:space="preserve"> </w:t>
      </w:r>
    </w:p>
    <w:p w:rsidR="00F533CA" w:rsidRDefault="00F533CA" w:rsidP="00F533CA">
      <w:pPr>
        <w:widowControl w:val="0"/>
        <w:autoSpaceDE w:val="0"/>
        <w:autoSpaceDN w:val="0"/>
        <w:adjustRightInd w:val="0"/>
      </w:pPr>
    </w:p>
    <w:p w:rsidR="00F533CA" w:rsidRDefault="00F533CA" w:rsidP="00F533CA">
      <w:pPr>
        <w:widowControl w:val="0"/>
        <w:autoSpaceDE w:val="0"/>
        <w:autoSpaceDN w:val="0"/>
        <w:adjustRightInd w:val="0"/>
      </w:pPr>
      <w:r>
        <w:t xml:space="preserve">Dredge and fill material will be considered </w:t>
      </w:r>
      <w:proofErr w:type="spellStart"/>
      <w:r>
        <w:t>nonpolluted</w:t>
      </w:r>
      <w:proofErr w:type="spellEnd"/>
      <w:r>
        <w:t xml:space="preserve"> and, therefore, exempt from testing if all of the following conditions exist: </w:t>
      </w:r>
    </w:p>
    <w:p w:rsidR="00D60900" w:rsidRDefault="00D60900" w:rsidP="00F533CA">
      <w:pPr>
        <w:widowControl w:val="0"/>
        <w:autoSpaceDE w:val="0"/>
        <w:autoSpaceDN w:val="0"/>
        <w:adjustRightInd w:val="0"/>
      </w:pPr>
    </w:p>
    <w:p w:rsidR="00F533CA" w:rsidRDefault="00F533CA" w:rsidP="00F533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material is composed predominantly of sand, gravel or other naturally occurring sedimentary material with particle sizes larger than silt, as defined in Section 395.205 (a) (1). </w:t>
      </w:r>
    </w:p>
    <w:p w:rsidR="00D60900" w:rsidRDefault="00D60900" w:rsidP="00F533CA">
      <w:pPr>
        <w:widowControl w:val="0"/>
        <w:autoSpaceDE w:val="0"/>
        <w:autoSpaceDN w:val="0"/>
        <w:adjustRightInd w:val="0"/>
        <w:ind w:left="1440" w:hanging="720"/>
      </w:pPr>
    </w:p>
    <w:p w:rsidR="00F533CA" w:rsidRDefault="00F533CA" w:rsidP="00F533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characteristics of the material at the disposal site are similar to the excavated material. </w:t>
      </w:r>
    </w:p>
    <w:p w:rsidR="00D60900" w:rsidRDefault="00D60900" w:rsidP="00F533CA">
      <w:pPr>
        <w:widowControl w:val="0"/>
        <w:autoSpaceDE w:val="0"/>
        <w:autoSpaceDN w:val="0"/>
        <w:adjustRightInd w:val="0"/>
        <w:ind w:left="1440" w:hanging="720"/>
      </w:pPr>
    </w:p>
    <w:p w:rsidR="00F533CA" w:rsidRDefault="00F533CA" w:rsidP="00F533C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excavation site is removed from known sources of pollution, toxic contamination and incidence of spills. </w:t>
      </w:r>
    </w:p>
    <w:p w:rsidR="00D60900" w:rsidRDefault="00D60900" w:rsidP="00F533CA">
      <w:pPr>
        <w:widowControl w:val="0"/>
        <w:autoSpaceDE w:val="0"/>
        <w:autoSpaceDN w:val="0"/>
        <w:adjustRightInd w:val="0"/>
        <w:ind w:left="1440" w:hanging="720"/>
      </w:pPr>
    </w:p>
    <w:p w:rsidR="00F533CA" w:rsidRDefault="00F533CA" w:rsidP="00F533C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discharge does not occur in waters of Lake Michigan or any waters determined to be </w:t>
      </w:r>
      <w:proofErr w:type="spellStart"/>
      <w:r>
        <w:t>nondegradation</w:t>
      </w:r>
      <w:proofErr w:type="spellEnd"/>
      <w:r>
        <w:t xml:space="preserve"> waters. </w:t>
      </w:r>
    </w:p>
    <w:p w:rsidR="00D60900" w:rsidRDefault="00D60900" w:rsidP="00F533CA">
      <w:pPr>
        <w:widowControl w:val="0"/>
        <w:autoSpaceDE w:val="0"/>
        <w:autoSpaceDN w:val="0"/>
        <w:adjustRightInd w:val="0"/>
        <w:ind w:left="1440" w:hanging="720"/>
      </w:pPr>
    </w:p>
    <w:p w:rsidR="00F533CA" w:rsidRDefault="00F533CA" w:rsidP="00F533C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discharge does not interfere with or threaten municipal or other public and food processing water supply sources. </w:t>
      </w:r>
    </w:p>
    <w:p w:rsidR="00D60900" w:rsidRDefault="00D60900" w:rsidP="00F533CA">
      <w:pPr>
        <w:widowControl w:val="0"/>
        <w:autoSpaceDE w:val="0"/>
        <w:autoSpaceDN w:val="0"/>
        <w:adjustRightInd w:val="0"/>
        <w:ind w:left="1440" w:hanging="720"/>
      </w:pPr>
    </w:p>
    <w:p w:rsidR="00F533CA" w:rsidRDefault="00F533CA" w:rsidP="00F533C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discharge is adjacent to the disposal site and the quality of the discharge is similar to natural background conditions. </w:t>
      </w:r>
    </w:p>
    <w:sectPr w:rsidR="00F533CA" w:rsidSect="00F533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3CA"/>
    <w:rsid w:val="001701C9"/>
    <w:rsid w:val="00490A05"/>
    <w:rsid w:val="005C3366"/>
    <w:rsid w:val="00890CF3"/>
    <w:rsid w:val="00D60900"/>
    <w:rsid w:val="00F5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