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4A2" w:rsidRDefault="007664A2" w:rsidP="007664A2">
      <w:pPr>
        <w:widowControl w:val="0"/>
        <w:autoSpaceDE w:val="0"/>
        <w:autoSpaceDN w:val="0"/>
        <w:adjustRightInd w:val="0"/>
      </w:pPr>
      <w:bookmarkStart w:id="0" w:name="_GoBack"/>
      <w:bookmarkEnd w:id="0"/>
    </w:p>
    <w:p w:rsidR="007664A2" w:rsidRDefault="007664A2" w:rsidP="007664A2">
      <w:pPr>
        <w:widowControl w:val="0"/>
        <w:autoSpaceDE w:val="0"/>
        <w:autoSpaceDN w:val="0"/>
        <w:adjustRightInd w:val="0"/>
      </w:pPr>
      <w:r>
        <w:rPr>
          <w:b/>
          <w:bCs/>
        </w:rPr>
        <w:t>Section 391.302  Sludge Storage Design</w:t>
      </w:r>
      <w:r>
        <w:t xml:space="preserve"> </w:t>
      </w:r>
    </w:p>
    <w:p w:rsidR="007664A2" w:rsidRDefault="007664A2" w:rsidP="007664A2">
      <w:pPr>
        <w:widowControl w:val="0"/>
        <w:autoSpaceDE w:val="0"/>
        <w:autoSpaceDN w:val="0"/>
        <w:adjustRightInd w:val="0"/>
      </w:pPr>
    </w:p>
    <w:p w:rsidR="007664A2" w:rsidRDefault="007664A2" w:rsidP="007664A2">
      <w:pPr>
        <w:widowControl w:val="0"/>
        <w:autoSpaceDE w:val="0"/>
        <w:autoSpaceDN w:val="0"/>
        <w:adjustRightInd w:val="0"/>
        <w:ind w:left="1440" w:hanging="720"/>
      </w:pPr>
      <w:r>
        <w:t>a)</w:t>
      </w:r>
      <w:r>
        <w:tab/>
        <w:t xml:space="preserve">General </w:t>
      </w:r>
    </w:p>
    <w:p w:rsidR="0010403E" w:rsidRDefault="0010403E" w:rsidP="007664A2">
      <w:pPr>
        <w:widowControl w:val="0"/>
        <w:autoSpaceDE w:val="0"/>
        <w:autoSpaceDN w:val="0"/>
        <w:adjustRightInd w:val="0"/>
        <w:ind w:left="1440" w:hanging="720"/>
      </w:pPr>
    </w:p>
    <w:p w:rsidR="007664A2" w:rsidRDefault="007664A2" w:rsidP="007664A2">
      <w:pPr>
        <w:widowControl w:val="0"/>
        <w:autoSpaceDE w:val="0"/>
        <w:autoSpaceDN w:val="0"/>
        <w:adjustRightInd w:val="0"/>
        <w:ind w:left="1440" w:hanging="720"/>
      </w:pPr>
      <w:r>
        <w:tab/>
        <w:t xml:space="preserve">Off-site interim storage of sludge has created odors, spillage, leachate and other environmental problems.  Consequently, the Agency discourages sludge management plans that require off-site interim sludge storage.  Where no other feasible alternative exists, the applicant shall consider the following criteria. </w:t>
      </w:r>
    </w:p>
    <w:p w:rsidR="0010403E" w:rsidRDefault="0010403E" w:rsidP="007664A2">
      <w:pPr>
        <w:widowControl w:val="0"/>
        <w:autoSpaceDE w:val="0"/>
        <w:autoSpaceDN w:val="0"/>
        <w:adjustRightInd w:val="0"/>
        <w:ind w:left="1440" w:hanging="720"/>
      </w:pPr>
    </w:p>
    <w:p w:rsidR="007664A2" w:rsidRDefault="007664A2" w:rsidP="007664A2">
      <w:pPr>
        <w:widowControl w:val="0"/>
        <w:autoSpaceDE w:val="0"/>
        <w:autoSpaceDN w:val="0"/>
        <w:adjustRightInd w:val="0"/>
        <w:ind w:left="1440" w:hanging="720"/>
      </w:pPr>
      <w:r>
        <w:t>b)</w:t>
      </w:r>
      <w:r>
        <w:tab/>
        <w:t xml:space="preserve">Specific Criteria for Off-site Interim Storage of Liquid or Dried Sludge </w:t>
      </w:r>
    </w:p>
    <w:p w:rsidR="0010403E" w:rsidRDefault="0010403E" w:rsidP="007664A2">
      <w:pPr>
        <w:widowControl w:val="0"/>
        <w:autoSpaceDE w:val="0"/>
        <w:autoSpaceDN w:val="0"/>
        <w:adjustRightInd w:val="0"/>
        <w:ind w:left="2160" w:hanging="720"/>
      </w:pPr>
    </w:p>
    <w:p w:rsidR="007664A2" w:rsidRDefault="007664A2" w:rsidP="007664A2">
      <w:pPr>
        <w:widowControl w:val="0"/>
        <w:autoSpaceDE w:val="0"/>
        <w:autoSpaceDN w:val="0"/>
        <w:adjustRightInd w:val="0"/>
        <w:ind w:left="2160" w:hanging="720"/>
      </w:pPr>
      <w:r>
        <w:t>1)</w:t>
      </w:r>
      <w:r>
        <w:tab/>
        <w:t xml:space="preserve">Off-site interim storage of liquid or dried sludge shall not exceed 8 months. </w:t>
      </w:r>
    </w:p>
    <w:p w:rsidR="0010403E" w:rsidRDefault="0010403E" w:rsidP="007664A2">
      <w:pPr>
        <w:widowControl w:val="0"/>
        <w:autoSpaceDE w:val="0"/>
        <w:autoSpaceDN w:val="0"/>
        <w:adjustRightInd w:val="0"/>
        <w:ind w:left="2160" w:hanging="720"/>
      </w:pPr>
    </w:p>
    <w:p w:rsidR="007664A2" w:rsidRDefault="007664A2" w:rsidP="007664A2">
      <w:pPr>
        <w:widowControl w:val="0"/>
        <w:autoSpaceDE w:val="0"/>
        <w:autoSpaceDN w:val="0"/>
        <w:adjustRightInd w:val="0"/>
        <w:ind w:left="2160" w:hanging="720"/>
      </w:pPr>
      <w:r>
        <w:t>2)</w:t>
      </w:r>
      <w:r>
        <w:tab/>
        <w:t xml:space="preserve">Provide a fence to preclude livestock and warning signs designating the nature of the facility and advising against trespassing. </w:t>
      </w:r>
    </w:p>
    <w:p w:rsidR="0010403E" w:rsidRDefault="0010403E" w:rsidP="007664A2">
      <w:pPr>
        <w:widowControl w:val="0"/>
        <w:autoSpaceDE w:val="0"/>
        <w:autoSpaceDN w:val="0"/>
        <w:adjustRightInd w:val="0"/>
        <w:ind w:left="2160" w:hanging="720"/>
      </w:pPr>
    </w:p>
    <w:p w:rsidR="007664A2" w:rsidRDefault="007664A2" w:rsidP="007664A2">
      <w:pPr>
        <w:widowControl w:val="0"/>
        <w:autoSpaceDE w:val="0"/>
        <w:autoSpaceDN w:val="0"/>
        <w:adjustRightInd w:val="0"/>
        <w:ind w:left="2160" w:hanging="720"/>
      </w:pPr>
      <w:r>
        <w:t>3)</w:t>
      </w:r>
      <w:r>
        <w:tab/>
        <w:t xml:space="preserve">Reduce visibility of storage site to general public and maximize distance between site and any habitation. </w:t>
      </w:r>
    </w:p>
    <w:p w:rsidR="0010403E" w:rsidRDefault="0010403E" w:rsidP="007664A2">
      <w:pPr>
        <w:widowControl w:val="0"/>
        <w:autoSpaceDE w:val="0"/>
        <w:autoSpaceDN w:val="0"/>
        <w:adjustRightInd w:val="0"/>
        <w:ind w:left="2160" w:hanging="720"/>
      </w:pPr>
    </w:p>
    <w:p w:rsidR="007664A2" w:rsidRDefault="007664A2" w:rsidP="007664A2">
      <w:pPr>
        <w:widowControl w:val="0"/>
        <w:autoSpaceDE w:val="0"/>
        <w:autoSpaceDN w:val="0"/>
        <w:adjustRightInd w:val="0"/>
        <w:ind w:left="2160" w:hanging="720"/>
      </w:pPr>
      <w:r>
        <w:t>4)</w:t>
      </w:r>
      <w:r>
        <w:tab/>
        <w:t xml:space="preserve">Use topographic features or wind breaks to take advantage of wind effects of dispersion and/or reducing the movement of odorants away from the source. </w:t>
      </w:r>
    </w:p>
    <w:p w:rsidR="0010403E" w:rsidRDefault="0010403E" w:rsidP="007664A2">
      <w:pPr>
        <w:widowControl w:val="0"/>
        <w:autoSpaceDE w:val="0"/>
        <w:autoSpaceDN w:val="0"/>
        <w:adjustRightInd w:val="0"/>
        <w:ind w:left="2160" w:hanging="720"/>
      </w:pPr>
    </w:p>
    <w:p w:rsidR="007664A2" w:rsidRDefault="007664A2" w:rsidP="007664A2">
      <w:pPr>
        <w:widowControl w:val="0"/>
        <w:autoSpaceDE w:val="0"/>
        <w:autoSpaceDN w:val="0"/>
        <w:adjustRightInd w:val="0"/>
        <w:ind w:left="2160" w:hanging="720"/>
      </w:pPr>
      <w:r>
        <w:t>5)</w:t>
      </w:r>
      <w:r>
        <w:tab/>
        <w:t xml:space="preserve">Use wind breaks to prevent wave action in lagoons. </w:t>
      </w:r>
    </w:p>
    <w:p w:rsidR="0010403E" w:rsidRDefault="0010403E" w:rsidP="007664A2">
      <w:pPr>
        <w:widowControl w:val="0"/>
        <w:autoSpaceDE w:val="0"/>
        <w:autoSpaceDN w:val="0"/>
        <w:adjustRightInd w:val="0"/>
        <w:ind w:left="2160" w:hanging="720"/>
      </w:pPr>
    </w:p>
    <w:p w:rsidR="007664A2" w:rsidRDefault="007664A2" w:rsidP="007664A2">
      <w:pPr>
        <w:widowControl w:val="0"/>
        <w:autoSpaceDE w:val="0"/>
        <w:autoSpaceDN w:val="0"/>
        <w:adjustRightInd w:val="0"/>
        <w:ind w:left="2160" w:hanging="720"/>
      </w:pPr>
      <w:r>
        <w:t>6)</w:t>
      </w:r>
      <w:r>
        <w:tab/>
        <w:t xml:space="preserve">Reduce exposed surface area by designing the deepest practical and acceptable storage facility. </w:t>
      </w:r>
    </w:p>
    <w:p w:rsidR="0010403E" w:rsidRDefault="0010403E" w:rsidP="007664A2">
      <w:pPr>
        <w:widowControl w:val="0"/>
        <w:autoSpaceDE w:val="0"/>
        <w:autoSpaceDN w:val="0"/>
        <w:adjustRightInd w:val="0"/>
        <w:ind w:left="2160" w:hanging="720"/>
      </w:pPr>
    </w:p>
    <w:p w:rsidR="007664A2" w:rsidRDefault="007664A2" w:rsidP="007664A2">
      <w:pPr>
        <w:widowControl w:val="0"/>
        <w:autoSpaceDE w:val="0"/>
        <w:autoSpaceDN w:val="0"/>
        <w:adjustRightInd w:val="0"/>
        <w:ind w:left="2160" w:hanging="720"/>
      </w:pPr>
      <w:r>
        <w:t>7)</w:t>
      </w:r>
      <w:r>
        <w:tab/>
        <w:t xml:space="preserve">Provide mixing equipment to maximize ease of removal of liquid sludge from the storage facility and provide a homogeneous mixture.  Such equipment should not generate aerosols. </w:t>
      </w:r>
    </w:p>
    <w:p w:rsidR="0010403E" w:rsidRDefault="0010403E" w:rsidP="007664A2">
      <w:pPr>
        <w:widowControl w:val="0"/>
        <w:autoSpaceDE w:val="0"/>
        <w:autoSpaceDN w:val="0"/>
        <w:adjustRightInd w:val="0"/>
        <w:ind w:left="2160" w:hanging="720"/>
      </w:pPr>
    </w:p>
    <w:p w:rsidR="007664A2" w:rsidRDefault="007664A2" w:rsidP="007664A2">
      <w:pPr>
        <w:widowControl w:val="0"/>
        <w:autoSpaceDE w:val="0"/>
        <w:autoSpaceDN w:val="0"/>
        <w:adjustRightInd w:val="0"/>
        <w:ind w:left="2160" w:hanging="720"/>
      </w:pPr>
      <w:r>
        <w:t>8)</w:t>
      </w:r>
      <w:r>
        <w:tab/>
        <w:t xml:space="preserve">Only sludge that is stabilized so that odor production will not occur may be placed in off-site interim storage facilities. </w:t>
      </w:r>
    </w:p>
    <w:p w:rsidR="0010403E" w:rsidRDefault="0010403E" w:rsidP="007664A2">
      <w:pPr>
        <w:widowControl w:val="0"/>
        <w:autoSpaceDE w:val="0"/>
        <w:autoSpaceDN w:val="0"/>
        <w:adjustRightInd w:val="0"/>
        <w:ind w:left="2160" w:hanging="720"/>
      </w:pPr>
    </w:p>
    <w:p w:rsidR="007664A2" w:rsidRDefault="007664A2" w:rsidP="007664A2">
      <w:pPr>
        <w:widowControl w:val="0"/>
        <w:autoSpaceDE w:val="0"/>
        <w:autoSpaceDN w:val="0"/>
        <w:adjustRightInd w:val="0"/>
        <w:ind w:left="2160" w:hanging="720"/>
      </w:pPr>
      <w:r>
        <w:t>9)</w:t>
      </w:r>
      <w:r>
        <w:tab/>
        <w:t xml:space="preserve">In the event unexpected odor conditions do occur, the responsible party managing the off-site storage facilities shall be prepared to install and/or operate acceptable emergency odor control measures. </w:t>
      </w:r>
    </w:p>
    <w:p w:rsidR="0010403E" w:rsidRDefault="0010403E" w:rsidP="009C6DC5">
      <w:pPr>
        <w:widowControl w:val="0"/>
        <w:autoSpaceDE w:val="0"/>
        <w:autoSpaceDN w:val="0"/>
        <w:adjustRightInd w:val="0"/>
        <w:ind w:left="2160" w:hanging="849"/>
      </w:pPr>
    </w:p>
    <w:p w:rsidR="007664A2" w:rsidRDefault="007664A2" w:rsidP="009C6DC5">
      <w:pPr>
        <w:widowControl w:val="0"/>
        <w:autoSpaceDE w:val="0"/>
        <w:autoSpaceDN w:val="0"/>
        <w:adjustRightInd w:val="0"/>
        <w:ind w:left="2160" w:hanging="849"/>
      </w:pPr>
      <w:r>
        <w:t>10)</w:t>
      </w:r>
      <w:r>
        <w:tab/>
        <w:t xml:space="preserve">Off-site interim storage facilities shall not be located proximate to potable water supplies and other facilities subject to contamination. Facilities should not be located in areas of porous soils and fissured rock formations.  If such location is necessary the facility shall be designed and constructed to protect groundwater and groundwater monitoring in accordance with Section 391.440 shall be provided. </w:t>
      </w:r>
    </w:p>
    <w:sectPr w:rsidR="007664A2" w:rsidSect="007664A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64A2"/>
    <w:rsid w:val="0010403E"/>
    <w:rsid w:val="00224F24"/>
    <w:rsid w:val="00282A5A"/>
    <w:rsid w:val="005C3366"/>
    <w:rsid w:val="007664A2"/>
    <w:rsid w:val="009C6DC5"/>
    <w:rsid w:val="00C53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391</vt:lpstr>
    </vt:vector>
  </TitlesOfParts>
  <Company>State of Illinois</Company>
  <LinksUpToDate>false</LinksUpToDate>
  <CharactersWithSpaces>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391</dc:title>
  <dc:subject/>
  <dc:creator>Illinois General Assembly</dc:creator>
  <cp:keywords/>
  <dc:description/>
  <cp:lastModifiedBy>Roberts, John</cp:lastModifiedBy>
  <cp:revision>3</cp:revision>
  <dcterms:created xsi:type="dcterms:W3CDTF">2012-06-21T20:49:00Z</dcterms:created>
  <dcterms:modified xsi:type="dcterms:W3CDTF">2012-06-21T20:49:00Z</dcterms:modified>
</cp:coreProperties>
</file>