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AC" w:rsidRDefault="007817AC" w:rsidP="007817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17AC" w:rsidRDefault="007817AC" w:rsidP="007817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378.APPENDIX D  Manning Equation</w:t>
      </w:r>
      <w:r>
        <w:t xml:space="preserve"> </w:t>
      </w:r>
    </w:p>
    <w:p w:rsidR="007817AC" w:rsidRDefault="007817AC" w:rsidP="007817AC">
      <w:pPr>
        <w:widowControl w:val="0"/>
        <w:autoSpaceDE w:val="0"/>
        <w:autoSpaceDN w:val="0"/>
        <w:adjustRightInd w:val="0"/>
      </w:pPr>
    </w:p>
    <w:p w:rsidR="007817AC" w:rsidRDefault="007817AC" w:rsidP="007817AC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V = </w:t>
      </w:r>
      <w:r>
        <w:rPr>
          <w:u w:val="single"/>
        </w:rPr>
        <w:t>1.49</w:t>
      </w:r>
      <w:r>
        <w:t xml:space="preserve"> R</w:t>
      </w:r>
      <w:r w:rsidR="00314CFB" w:rsidRPr="00314CFB">
        <w:rPr>
          <w:vertAlign w:val="subscript"/>
        </w:rPr>
        <w:t>h</w:t>
      </w:r>
      <w:r w:rsidR="00314CFB" w:rsidRPr="00314CFB">
        <w:rPr>
          <w:vertAlign w:val="superscript"/>
        </w:rPr>
        <w:t>2/3</w:t>
      </w:r>
      <w:r w:rsidR="00314CFB">
        <w:t xml:space="preserve"> S</w:t>
      </w:r>
      <w:r w:rsidRPr="00314CFB">
        <w:rPr>
          <w:vertAlign w:val="superscript"/>
        </w:rPr>
        <w:t>1/2</w:t>
      </w:r>
      <w:r>
        <w:t xml:space="preserve"> </w:t>
      </w:r>
    </w:p>
    <w:p w:rsidR="007817AC" w:rsidRDefault="007817AC" w:rsidP="00314CFB">
      <w:pPr>
        <w:widowControl w:val="0"/>
        <w:autoSpaceDE w:val="0"/>
        <w:autoSpaceDN w:val="0"/>
        <w:adjustRightInd w:val="0"/>
        <w:ind w:left="2880" w:firstLine="597"/>
      </w:pPr>
      <w:r>
        <w:t xml:space="preserve">n </w:t>
      </w:r>
    </w:p>
    <w:p w:rsidR="007817AC" w:rsidRDefault="007817AC" w:rsidP="007817AC">
      <w:pPr>
        <w:widowControl w:val="0"/>
        <w:autoSpaceDE w:val="0"/>
        <w:autoSpaceDN w:val="0"/>
        <w:adjustRightInd w:val="0"/>
        <w:ind w:left="2880" w:hanging="720"/>
      </w:pPr>
    </w:p>
    <w:p w:rsidR="007817AC" w:rsidRDefault="007817AC" w:rsidP="007817AC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Q = </w:t>
      </w:r>
      <w:r>
        <w:rPr>
          <w:u w:val="single"/>
        </w:rPr>
        <w:t>1.49</w:t>
      </w:r>
      <w:r w:rsidR="00314CFB">
        <w:t xml:space="preserve"> AR</w:t>
      </w:r>
      <w:r w:rsidR="00314CFB" w:rsidRPr="00314CFB">
        <w:rPr>
          <w:vertAlign w:val="subscript"/>
        </w:rPr>
        <w:t>h</w:t>
      </w:r>
      <w:r w:rsidRPr="00314CFB">
        <w:rPr>
          <w:vertAlign w:val="superscript"/>
        </w:rPr>
        <w:t>2/3</w:t>
      </w:r>
      <w:r w:rsidR="00314CFB">
        <w:t xml:space="preserve"> S</w:t>
      </w:r>
      <w:r w:rsidRPr="00314CFB">
        <w:rPr>
          <w:vertAlign w:val="superscript"/>
        </w:rPr>
        <w:t>1/2</w:t>
      </w:r>
      <w:r>
        <w:t xml:space="preserve"> </w:t>
      </w:r>
    </w:p>
    <w:p w:rsidR="007817AC" w:rsidRDefault="007817AC" w:rsidP="00314CFB">
      <w:pPr>
        <w:widowControl w:val="0"/>
        <w:autoSpaceDE w:val="0"/>
        <w:autoSpaceDN w:val="0"/>
        <w:adjustRightInd w:val="0"/>
        <w:ind w:left="2880" w:firstLine="597"/>
      </w:pPr>
      <w:r>
        <w:t xml:space="preserve">n </w:t>
      </w:r>
    </w:p>
    <w:p w:rsidR="007817AC" w:rsidRDefault="007817AC" w:rsidP="007817AC">
      <w:pPr>
        <w:widowControl w:val="0"/>
        <w:autoSpaceDE w:val="0"/>
        <w:autoSpaceDN w:val="0"/>
        <w:adjustRightInd w:val="0"/>
        <w:ind w:left="2880" w:hanging="720"/>
      </w:pPr>
    </w:p>
    <w:p w:rsidR="007817AC" w:rsidRDefault="007817AC" w:rsidP="007817AC">
      <w:pPr>
        <w:widowControl w:val="0"/>
        <w:autoSpaceDE w:val="0"/>
        <w:autoSpaceDN w:val="0"/>
        <w:adjustRightInd w:val="0"/>
        <w:ind w:left="2880" w:hanging="720"/>
      </w:pPr>
    </w:p>
    <w:tbl>
      <w:tblPr>
        <w:tblW w:w="9772" w:type="dxa"/>
        <w:tblInd w:w="2280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20"/>
        <w:gridCol w:w="980"/>
        <w:gridCol w:w="7172"/>
      </w:tblGrid>
      <w:tr w:rsidR="00314CFB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7817AC">
            <w:pPr>
              <w:widowControl w:val="0"/>
              <w:autoSpaceDE w:val="0"/>
              <w:autoSpaceDN w:val="0"/>
              <w:adjustRightInd w:val="0"/>
            </w:pPr>
            <w:r>
              <w:t>where: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23" w:right="-127"/>
            </w:pPr>
            <w:r>
              <w:t>Q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35"/>
            </w:pPr>
            <w:r>
              <w:t xml:space="preserve">is the discharge in </w:t>
            </w:r>
            <w:proofErr w:type="spellStart"/>
            <w:r>
              <w:t>cfs</w:t>
            </w:r>
            <w:proofErr w:type="spellEnd"/>
          </w:p>
        </w:tc>
      </w:tr>
      <w:tr w:rsidR="00314CFB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7817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23"/>
            </w:pPr>
            <w:r>
              <w:t>V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35"/>
            </w:pPr>
            <w:r>
              <w:t>is the average velocity in fps.</w:t>
            </w:r>
          </w:p>
        </w:tc>
      </w:tr>
      <w:tr w:rsidR="00314CFB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7817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23"/>
            </w:pPr>
            <w:r>
              <w:t>A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35"/>
            </w:pPr>
            <w:r>
              <w:t>is the cross-sectional area of the stream in square feet.</w:t>
            </w:r>
          </w:p>
        </w:tc>
      </w:tr>
      <w:tr w:rsidR="00314CFB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7817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23"/>
            </w:pPr>
            <w:r>
              <w:t>R</w:t>
            </w:r>
            <w:r>
              <w:rPr>
                <w:vertAlign w:val="subscript"/>
              </w:rPr>
              <w:t>h</w:t>
            </w:r>
            <w:r>
              <w:t xml:space="preserve"> 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35"/>
            </w:pPr>
            <w:r>
              <w:t>is the hydraulic radius of the stream in feet, as</w:t>
            </w:r>
          </w:p>
        </w:tc>
      </w:tr>
      <w:tr w:rsidR="00314CFB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7817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23"/>
            </w:pP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35"/>
            </w:pPr>
            <w:r>
              <w:t>determined by the cross-sectional area (A) divided by the</w:t>
            </w:r>
          </w:p>
        </w:tc>
      </w:tr>
      <w:tr w:rsidR="00314CFB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7817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23"/>
            </w:pP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35"/>
            </w:pPr>
            <w:r>
              <w:t>wetted perimeter.</w:t>
            </w:r>
          </w:p>
        </w:tc>
      </w:tr>
      <w:tr w:rsidR="00314CFB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7817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23"/>
            </w:pPr>
            <w:r>
              <w:t>S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35"/>
            </w:pPr>
            <w:r>
              <w:t>is the slope of the stream in decimal form.</w:t>
            </w:r>
          </w:p>
        </w:tc>
      </w:tr>
      <w:tr w:rsidR="00314CFB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7817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23"/>
            </w:pPr>
            <w:r>
              <w:t>n</w:t>
            </w: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</w:tcPr>
          <w:p w:rsidR="00314CFB" w:rsidRDefault="00314CFB" w:rsidP="00314CFB">
            <w:pPr>
              <w:widowControl w:val="0"/>
              <w:autoSpaceDE w:val="0"/>
              <w:autoSpaceDN w:val="0"/>
              <w:adjustRightInd w:val="0"/>
              <w:ind w:left="-435"/>
            </w:pPr>
            <w:r>
              <w:t>is the Manning coefficient.</w:t>
            </w:r>
          </w:p>
        </w:tc>
      </w:tr>
    </w:tbl>
    <w:p w:rsidR="007817AC" w:rsidRDefault="007817AC" w:rsidP="007817AC">
      <w:pPr>
        <w:widowControl w:val="0"/>
        <w:autoSpaceDE w:val="0"/>
        <w:autoSpaceDN w:val="0"/>
        <w:adjustRightInd w:val="0"/>
        <w:ind w:left="2880" w:hanging="720"/>
      </w:pPr>
      <w:r>
        <w:t xml:space="preserve"> </w:t>
      </w:r>
    </w:p>
    <w:sectPr w:rsidR="007817AC" w:rsidSect="007817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7AC"/>
    <w:rsid w:val="00314CFB"/>
    <w:rsid w:val="004F43F7"/>
    <w:rsid w:val="005C3366"/>
    <w:rsid w:val="007817AC"/>
    <w:rsid w:val="00A05418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378</vt:lpstr>
    </vt:vector>
  </TitlesOfParts>
  <Company>State of Illinois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378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