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8BE" w:rsidRDefault="00C738BE" w:rsidP="00C738B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738BE" w:rsidRDefault="00C738BE" w:rsidP="00C738BE">
      <w:pPr>
        <w:widowControl w:val="0"/>
        <w:autoSpaceDE w:val="0"/>
        <w:autoSpaceDN w:val="0"/>
        <w:adjustRightInd w:val="0"/>
      </w:pPr>
      <w:r>
        <w:rPr>
          <w:b/>
          <w:bCs/>
        </w:rPr>
        <w:t>Section 375.401  Variables in First Flush Determination</w:t>
      </w:r>
      <w:r>
        <w:t xml:space="preserve"> </w:t>
      </w:r>
    </w:p>
    <w:p w:rsidR="00C738BE" w:rsidRDefault="00C738BE" w:rsidP="00C738BE">
      <w:pPr>
        <w:widowControl w:val="0"/>
        <w:autoSpaceDE w:val="0"/>
        <w:autoSpaceDN w:val="0"/>
        <w:adjustRightInd w:val="0"/>
      </w:pPr>
    </w:p>
    <w:p w:rsidR="00C738BE" w:rsidRDefault="00C738BE" w:rsidP="00C738BE">
      <w:pPr>
        <w:widowControl w:val="0"/>
        <w:autoSpaceDE w:val="0"/>
        <w:autoSpaceDN w:val="0"/>
        <w:adjustRightInd w:val="0"/>
      </w:pPr>
      <w:r>
        <w:t xml:space="preserve">The intensity and duration of first flush are a function of certain variables including: </w:t>
      </w:r>
    </w:p>
    <w:p w:rsidR="003918F6" w:rsidRDefault="003918F6" w:rsidP="00C738BE">
      <w:pPr>
        <w:widowControl w:val="0"/>
        <w:autoSpaceDE w:val="0"/>
        <w:autoSpaceDN w:val="0"/>
        <w:adjustRightInd w:val="0"/>
      </w:pPr>
    </w:p>
    <w:p w:rsidR="00C738BE" w:rsidRDefault="00C738BE" w:rsidP="00C738B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Physical and hydraulic features of the sewer system and tributary watershed. </w:t>
      </w:r>
    </w:p>
    <w:p w:rsidR="003918F6" w:rsidRDefault="003918F6" w:rsidP="00C738BE">
      <w:pPr>
        <w:widowControl w:val="0"/>
        <w:autoSpaceDE w:val="0"/>
        <w:autoSpaceDN w:val="0"/>
        <w:adjustRightInd w:val="0"/>
        <w:ind w:left="1440" w:hanging="720"/>
      </w:pPr>
    </w:p>
    <w:p w:rsidR="00C738BE" w:rsidRDefault="00C738BE" w:rsidP="00C738B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Amount of sediment accumulated in the sewer system and on impervious surfaces of the watershed. </w:t>
      </w:r>
    </w:p>
    <w:p w:rsidR="003918F6" w:rsidRDefault="003918F6" w:rsidP="00C738BE">
      <w:pPr>
        <w:widowControl w:val="0"/>
        <w:autoSpaceDE w:val="0"/>
        <w:autoSpaceDN w:val="0"/>
        <w:adjustRightInd w:val="0"/>
        <w:ind w:left="1440" w:hanging="720"/>
      </w:pPr>
    </w:p>
    <w:p w:rsidR="00C738BE" w:rsidRDefault="00C738BE" w:rsidP="00C738B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Intensity and duration of the storm event causing the flushing. </w:t>
      </w:r>
    </w:p>
    <w:p w:rsidR="00C738BE" w:rsidRDefault="00C738BE" w:rsidP="00C738BE">
      <w:pPr>
        <w:widowControl w:val="0"/>
        <w:autoSpaceDE w:val="0"/>
        <w:autoSpaceDN w:val="0"/>
        <w:adjustRightInd w:val="0"/>
        <w:ind w:left="1440" w:hanging="720"/>
      </w:pPr>
    </w:p>
    <w:p w:rsidR="00C738BE" w:rsidRDefault="00C738BE" w:rsidP="00C738B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8 Ill. Reg. 19436, effective September 26, 1984) </w:t>
      </w:r>
    </w:p>
    <w:sectPr w:rsidR="00C738BE" w:rsidSect="00C738B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738BE"/>
    <w:rsid w:val="00310F40"/>
    <w:rsid w:val="003918F6"/>
    <w:rsid w:val="005C3366"/>
    <w:rsid w:val="008A22AD"/>
    <w:rsid w:val="00C738BE"/>
    <w:rsid w:val="00E7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375</vt:lpstr>
    </vt:vector>
  </TitlesOfParts>
  <Company>State of Illinois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375</dc:title>
  <dc:subject/>
  <dc:creator>Illinois General Assembly</dc:creator>
  <cp:keywords/>
  <dc:description/>
  <cp:lastModifiedBy>Roberts, John</cp:lastModifiedBy>
  <cp:revision>3</cp:revision>
  <dcterms:created xsi:type="dcterms:W3CDTF">2012-06-21T20:47:00Z</dcterms:created>
  <dcterms:modified xsi:type="dcterms:W3CDTF">2012-06-21T20:47:00Z</dcterms:modified>
</cp:coreProperties>
</file>