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38" w:rsidRDefault="001F3C38" w:rsidP="001F3C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PERMITS</w:t>
      </w:r>
    </w:p>
    <w:p w:rsidR="001F3C38" w:rsidRDefault="001F3C38" w:rsidP="001F3C38">
      <w:pPr>
        <w:widowControl w:val="0"/>
        <w:autoSpaceDE w:val="0"/>
        <w:autoSpaceDN w:val="0"/>
        <w:adjustRightInd w:val="0"/>
        <w:jc w:val="center"/>
      </w:pPr>
    </w:p>
    <w:p w:rsidR="001F3C38" w:rsidRDefault="001F3C38" w:rsidP="001F3C3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374.101</w:t>
      </w:r>
      <w:r>
        <w:tab/>
        <w:t xml:space="preserve">Introduction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374.102</w:t>
      </w:r>
      <w:r>
        <w:tab/>
        <w:t xml:space="preserve">Conventional System Preference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374.103</w:t>
      </w:r>
      <w:r>
        <w:tab/>
        <w:t xml:space="preserve">System Pressure Maintenance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374.104</w:t>
      </w:r>
      <w:r>
        <w:tab/>
        <w:t xml:space="preserve">Sludge Disposal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374.105</w:t>
      </w:r>
      <w:r>
        <w:tab/>
        <w:t xml:space="preserve">Sludge Disposal (Renumbered)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374.106</w:t>
      </w:r>
      <w:r>
        <w:tab/>
        <w:t xml:space="preserve">Pressure System Failure (Repealed)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DESIGN CRITERIA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374.201</w:t>
      </w:r>
      <w:r>
        <w:tab/>
        <w:t xml:space="preserve">Duplex Pumps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374.202</w:t>
      </w:r>
      <w:r>
        <w:tab/>
        <w:t xml:space="preserve">Minimum Size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374.203</w:t>
      </w:r>
      <w:r>
        <w:tab/>
        <w:t xml:space="preserve">Valves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374.204</w:t>
      </w:r>
      <w:r>
        <w:tab/>
        <w:t xml:space="preserve">Non-corrosive Equipment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374.205</w:t>
      </w:r>
      <w:r>
        <w:tab/>
        <w:t xml:space="preserve">Influent Pumping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374.206</w:t>
      </w:r>
      <w:r>
        <w:tab/>
        <w:t xml:space="preserve">Pump Vaults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374.207</w:t>
      </w:r>
      <w:r>
        <w:tab/>
        <w:t xml:space="preserve">Marked Sewer Lines </w:t>
      </w:r>
    </w:p>
    <w:p w:rsidR="001F3C38" w:rsidRDefault="001F3C38" w:rsidP="001F3C38">
      <w:pPr>
        <w:widowControl w:val="0"/>
        <w:autoSpaceDE w:val="0"/>
        <w:autoSpaceDN w:val="0"/>
        <w:adjustRightInd w:val="0"/>
        <w:ind w:left="1440" w:hanging="1440"/>
      </w:pPr>
      <w:r>
        <w:t>374.208</w:t>
      </w:r>
      <w:r>
        <w:tab/>
        <w:t xml:space="preserve">Alarm Systems </w:t>
      </w:r>
    </w:p>
    <w:sectPr w:rsidR="001F3C38" w:rsidSect="001F3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C38"/>
    <w:rsid w:val="001F3C38"/>
    <w:rsid w:val="003934A3"/>
    <w:rsid w:val="00A25F8F"/>
    <w:rsid w:val="00FB2699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PERMITS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PERMITS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