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BA" w:rsidRDefault="00E237BA" w:rsidP="00E237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37BA" w:rsidRDefault="00E237BA" w:rsidP="00E237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370.630  Pre-Aeration</w:t>
      </w:r>
      <w:r>
        <w:t xml:space="preserve"> </w:t>
      </w:r>
    </w:p>
    <w:p w:rsidR="00E237BA" w:rsidRDefault="00E237BA" w:rsidP="00E237BA">
      <w:pPr>
        <w:widowControl w:val="0"/>
        <w:autoSpaceDE w:val="0"/>
        <w:autoSpaceDN w:val="0"/>
        <w:adjustRightInd w:val="0"/>
      </w:pPr>
    </w:p>
    <w:p w:rsidR="00E237BA" w:rsidRDefault="00E237BA" w:rsidP="00E237BA">
      <w:pPr>
        <w:widowControl w:val="0"/>
        <w:autoSpaceDE w:val="0"/>
        <w:autoSpaceDN w:val="0"/>
        <w:adjustRightInd w:val="0"/>
      </w:pPr>
      <w:r>
        <w:t xml:space="preserve">Pre-aeration of sewage to reduce septicity may be required in special cases. </w:t>
      </w:r>
    </w:p>
    <w:p w:rsidR="00E237BA" w:rsidRDefault="00E237BA" w:rsidP="00E237BA">
      <w:pPr>
        <w:widowControl w:val="0"/>
        <w:autoSpaceDE w:val="0"/>
        <w:autoSpaceDN w:val="0"/>
        <w:adjustRightInd w:val="0"/>
      </w:pPr>
    </w:p>
    <w:p w:rsidR="00E237BA" w:rsidRDefault="00E237BA" w:rsidP="00E237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21 Ill. Reg. 12444,  effective August 28, 1997) </w:t>
      </w:r>
    </w:p>
    <w:sectPr w:rsidR="00E237BA" w:rsidSect="00E237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37BA"/>
    <w:rsid w:val="003F5D4F"/>
    <w:rsid w:val="005C3366"/>
    <w:rsid w:val="00C31288"/>
    <w:rsid w:val="00D90E89"/>
    <w:rsid w:val="00E2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General Assembly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