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A9C" w:rsidRDefault="002B0A9C" w:rsidP="002B0A9C">
      <w:pPr>
        <w:widowControl w:val="0"/>
        <w:autoSpaceDE w:val="0"/>
        <w:autoSpaceDN w:val="0"/>
        <w:adjustRightInd w:val="0"/>
      </w:pPr>
      <w:bookmarkStart w:id="0" w:name="_GoBack"/>
      <w:bookmarkEnd w:id="0"/>
    </w:p>
    <w:p w:rsidR="002B0A9C" w:rsidRDefault="002B0A9C" w:rsidP="002B0A9C">
      <w:pPr>
        <w:widowControl w:val="0"/>
        <w:autoSpaceDE w:val="0"/>
        <w:autoSpaceDN w:val="0"/>
        <w:adjustRightInd w:val="0"/>
      </w:pPr>
      <w:r>
        <w:rPr>
          <w:b/>
          <w:bCs/>
        </w:rPr>
        <w:t xml:space="preserve">Section </w:t>
      </w:r>
      <w:proofErr w:type="gramStart"/>
      <w:r>
        <w:rPr>
          <w:b/>
          <w:bCs/>
        </w:rPr>
        <w:t>364.405  Additional</w:t>
      </w:r>
      <w:proofErr w:type="gramEnd"/>
      <w:r>
        <w:rPr>
          <w:b/>
          <w:bCs/>
        </w:rPr>
        <w:t xml:space="preserve"> Considerations</w:t>
      </w:r>
      <w:r>
        <w:t xml:space="preserve"> </w:t>
      </w:r>
    </w:p>
    <w:p w:rsidR="002B0A9C" w:rsidRDefault="002B0A9C" w:rsidP="002B0A9C">
      <w:pPr>
        <w:widowControl w:val="0"/>
        <w:autoSpaceDE w:val="0"/>
        <w:autoSpaceDN w:val="0"/>
        <w:adjustRightInd w:val="0"/>
      </w:pPr>
    </w:p>
    <w:p w:rsidR="002B0A9C" w:rsidRDefault="002B0A9C" w:rsidP="002B0A9C">
      <w:pPr>
        <w:widowControl w:val="0"/>
        <w:autoSpaceDE w:val="0"/>
        <w:autoSpaceDN w:val="0"/>
        <w:adjustRightInd w:val="0"/>
        <w:ind w:left="1440" w:hanging="720"/>
      </w:pPr>
      <w:r>
        <w:t>a)</w:t>
      </w:r>
      <w:r>
        <w:tab/>
        <w:t xml:space="preserve">Effects of Overloading </w:t>
      </w:r>
    </w:p>
    <w:p w:rsidR="00B54821" w:rsidRDefault="00B54821" w:rsidP="002B0A9C">
      <w:pPr>
        <w:widowControl w:val="0"/>
        <w:autoSpaceDE w:val="0"/>
        <w:autoSpaceDN w:val="0"/>
        <w:adjustRightInd w:val="0"/>
        <w:ind w:left="2160" w:hanging="720"/>
      </w:pPr>
    </w:p>
    <w:p w:rsidR="002B0A9C" w:rsidRDefault="002B0A9C" w:rsidP="002B0A9C">
      <w:pPr>
        <w:widowControl w:val="0"/>
        <w:autoSpaceDE w:val="0"/>
        <w:autoSpaceDN w:val="0"/>
        <w:adjustRightInd w:val="0"/>
        <w:ind w:left="2160" w:hanging="720"/>
      </w:pPr>
      <w:r>
        <w:t>1)</w:t>
      </w:r>
      <w:r>
        <w:tab/>
        <w:t xml:space="preserve">For an overloaded facility, values from the table of F4 values for the average and maximum design flow for existing treatment processes will be assigned to the need. </w:t>
      </w:r>
    </w:p>
    <w:p w:rsidR="00B54821" w:rsidRDefault="00B54821" w:rsidP="002B0A9C">
      <w:pPr>
        <w:widowControl w:val="0"/>
        <w:autoSpaceDE w:val="0"/>
        <w:autoSpaceDN w:val="0"/>
        <w:adjustRightInd w:val="0"/>
        <w:ind w:left="2160" w:hanging="720"/>
      </w:pPr>
    </w:p>
    <w:p w:rsidR="002B0A9C" w:rsidRDefault="002B0A9C" w:rsidP="002B0A9C">
      <w:pPr>
        <w:widowControl w:val="0"/>
        <w:autoSpaceDE w:val="0"/>
        <w:autoSpaceDN w:val="0"/>
        <w:adjustRightInd w:val="0"/>
        <w:ind w:left="2160" w:hanging="720"/>
      </w:pPr>
      <w:r>
        <w:t>2)</w:t>
      </w:r>
      <w:r>
        <w:tab/>
        <w:t xml:space="preserve">For a facility which is not overloaded as defined above, but where sludge handling capacity is presently inadequate, 6 points for sludge handling facilities will be assigned to the need.  Sludge handling will be determined to be inadequate where the connected population equivalent (for a 12 month period) exceeds the Agency approved and permitted design basis of the sludge handling units. </w:t>
      </w:r>
    </w:p>
    <w:p w:rsidR="00B54821" w:rsidRDefault="00B54821" w:rsidP="002B0A9C">
      <w:pPr>
        <w:widowControl w:val="0"/>
        <w:autoSpaceDE w:val="0"/>
        <w:autoSpaceDN w:val="0"/>
        <w:adjustRightInd w:val="0"/>
        <w:ind w:left="2160" w:hanging="720"/>
      </w:pPr>
    </w:p>
    <w:p w:rsidR="002B0A9C" w:rsidRDefault="002B0A9C" w:rsidP="002B0A9C">
      <w:pPr>
        <w:widowControl w:val="0"/>
        <w:autoSpaceDE w:val="0"/>
        <w:autoSpaceDN w:val="0"/>
        <w:adjustRightInd w:val="0"/>
        <w:ind w:left="2160" w:hanging="720"/>
      </w:pPr>
      <w:r>
        <w:t>3)</w:t>
      </w:r>
      <w:r>
        <w:tab/>
        <w:t xml:space="preserve">If the facility is not overloaded based on the average daily flow, the need may receive credit for overloading on the maximum dry weather flow. Where the applicant justifies, on the basis of influent flow measurement for a 12 month period that the average of the peak dry weather flows to the plant exceeds the design peak capacity of the plant for complete treatment of dry weather flow, the need will receive credit for overloading under maximum dry weather flow conditions. </w:t>
      </w:r>
    </w:p>
    <w:p w:rsidR="00B54821" w:rsidRDefault="00B54821" w:rsidP="002B0A9C">
      <w:pPr>
        <w:widowControl w:val="0"/>
        <w:autoSpaceDE w:val="0"/>
        <w:autoSpaceDN w:val="0"/>
        <w:adjustRightInd w:val="0"/>
        <w:ind w:left="1440" w:hanging="720"/>
      </w:pPr>
    </w:p>
    <w:p w:rsidR="002B0A9C" w:rsidRDefault="002B0A9C" w:rsidP="002B0A9C">
      <w:pPr>
        <w:widowControl w:val="0"/>
        <w:autoSpaceDE w:val="0"/>
        <w:autoSpaceDN w:val="0"/>
        <w:adjustRightInd w:val="0"/>
        <w:ind w:left="1440" w:hanging="720"/>
      </w:pPr>
      <w:r>
        <w:t>b)</w:t>
      </w:r>
      <w:r>
        <w:tab/>
        <w:t xml:space="preserve">Ongoing Construction </w:t>
      </w:r>
    </w:p>
    <w:p w:rsidR="00B54821" w:rsidRDefault="00B54821" w:rsidP="002B0A9C">
      <w:pPr>
        <w:widowControl w:val="0"/>
        <w:autoSpaceDE w:val="0"/>
        <w:autoSpaceDN w:val="0"/>
        <w:adjustRightInd w:val="0"/>
        <w:ind w:left="2160" w:hanging="720"/>
      </w:pPr>
    </w:p>
    <w:p w:rsidR="002B0A9C" w:rsidRDefault="002B0A9C" w:rsidP="002B0A9C">
      <w:pPr>
        <w:widowControl w:val="0"/>
        <w:autoSpaceDE w:val="0"/>
        <w:autoSpaceDN w:val="0"/>
        <w:adjustRightInd w:val="0"/>
        <w:ind w:left="2160" w:hanging="720"/>
      </w:pPr>
      <w:r>
        <w:t>1)</w:t>
      </w:r>
      <w:r>
        <w:tab/>
        <w:t xml:space="preserve">At the time of scoring of a need for priority, in situations where other construction has been completed for expansion of capacity and/or increased degree of treatment, the priority score will not include the need for the processes which have been constructed. </w:t>
      </w:r>
    </w:p>
    <w:p w:rsidR="00B54821" w:rsidRDefault="00B54821" w:rsidP="002B0A9C">
      <w:pPr>
        <w:widowControl w:val="0"/>
        <w:autoSpaceDE w:val="0"/>
        <w:autoSpaceDN w:val="0"/>
        <w:adjustRightInd w:val="0"/>
        <w:ind w:left="2160" w:hanging="720"/>
      </w:pPr>
    </w:p>
    <w:p w:rsidR="002B0A9C" w:rsidRDefault="002B0A9C" w:rsidP="002B0A9C">
      <w:pPr>
        <w:widowControl w:val="0"/>
        <w:autoSpaceDE w:val="0"/>
        <w:autoSpaceDN w:val="0"/>
        <w:adjustRightInd w:val="0"/>
        <w:ind w:left="2160" w:hanging="720"/>
      </w:pPr>
      <w:r>
        <w:t>2)</w:t>
      </w:r>
      <w:r>
        <w:tab/>
        <w:t xml:space="preserve">Needs which consist of plant improvements and/or intercepting sewers, and which will be satisfied through construction in several phases (projects), will be addressed by scoring all phases (projects) with the full credit for the entire need. </w:t>
      </w:r>
    </w:p>
    <w:p w:rsidR="00B54821" w:rsidRDefault="00B54821" w:rsidP="002B0A9C">
      <w:pPr>
        <w:widowControl w:val="0"/>
        <w:autoSpaceDE w:val="0"/>
        <w:autoSpaceDN w:val="0"/>
        <w:adjustRightInd w:val="0"/>
        <w:ind w:left="1440" w:hanging="720"/>
      </w:pPr>
    </w:p>
    <w:p w:rsidR="002B0A9C" w:rsidRDefault="002B0A9C" w:rsidP="002B0A9C">
      <w:pPr>
        <w:widowControl w:val="0"/>
        <w:autoSpaceDE w:val="0"/>
        <w:autoSpaceDN w:val="0"/>
        <w:adjustRightInd w:val="0"/>
        <w:ind w:left="1440" w:hanging="720"/>
      </w:pPr>
      <w:r>
        <w:t>c)</w:t>
      </w:r>
      <w:r>
        <w:tab/>
        <w:t xml:space="preserve">Flow Diversion </w:t>
      </w:r>
    </w:p>
    <w:p w:rsidR="00B54821" w:rsidRDefault="00B54821" w:rsidP="002B0A9C">
      <w:pPr>
        <w:widowControl w:val="0"/>
        <w:autoSpaceDE w:val="0"/>
        <w:autoSpaceDN w:val="0"/>
        <w:adjustRightInd w:val="0"/>
        <w:ind w:left="1440" w:hanging="720"/>
      </w:pPr>
    </w:p>
    <w:p w:rsidR="002B0A9C" w:rsidRDefault="002B0A9C" w:rsidP="002B0A9C">
      <w:pPr>
        <w:widowControl w:val="0"/>
        <w:autoSpaceDE w:val="0"/>
        <w:autoSpaceDN w:val="0"/>
        <w:adjustRightInd w:val="0"/>
        <w:ind w:left="1440" w:hanging="720"/>
      </w:pPr>
      <w:r>
        <w:tab/>
        <w:t xml:space="preserve">Needs which will result in the diversion of a portion of the average dry weather flow from one plant to another plant will be scored utilizing the regionalization convention for the two plants. </w:t>
      </w:r>
    </w:p>
    <w:p w:rsidR="00B54821" w:rsidRDefault="00B54821" w:rsidP="002B0A9C">
      <w:pPr>
        <w:widowControl w:val="0"/>
        <w:autoSpaceDE w:val="0"/>
        <w:autoSpaceDN w:val="0"/>
        <w:adjustRightInd w:val="0"/>
        <w:ind w:left="1440" w:hanging="720"/>
      </w:pPr>
    </w:p>
    <w:p w:rsidR="002B0A9C" w:rsidRDefault="002B0A9C" w:rsidP="002B0A9C">
      <w:pPr>
        <w:widowControl w:val="0"/>
        <w:autoSpaceDE w:val="0"/>
        <w:autoSpaceDN w:val="0"/>
        <w:adjustRightInd w:val="0"/>
        <w:ind w:left="1440" w:hanging="720"/>
      </w:pPr>
      <w:r>
        <w:t>d)</w:t>
      </w:r>
      <w:r>
        <w:tab/>
        <w:t xml:space="preserve">Integrally Related Projects </w:t>
      </w:r>
    </w:p>
    <w:p w:rsidR="00B54821" w:rsidRDefault="00B54821" w:rsidP="002B0A9C">
      <w:pPr>
        <w:widowControl w:val="0"/>
        <w:autoSpaceDE w:val="0"/>
        <w:autoSpaceDN w:val="0"/>
        <w:adjustRightInd w:val="0"/>
        <w:ind w:left="2160" w:hanging="720"/>
      </w:pPr>
    </w:p>
    <w:p w:rsidR="002B0A9C" w:rsidRDefault="002B0A9C" w:rsidP="002B0A9C">
      <w:pPr>
        <w:widowControl w:val="0"/>
        <w:autoSpaceDE w:val="0"/>
        <w:autoSpaceDN w:val="0"/>
        <w:adjustRightInd w:val="0"/>
        <w:ind w:left="2160" w:hanging="720"/>
      </w:pPr>
      <w:r>
        <w:t>1)</w:t>
      </w:r>
      <w:r>
        <w:tab/>
        <w:t xml:space="preserve">Two or more needs of one or more applicants, which are initially ranked at different priorities, may be consolidated into one need at the higher (highest) priority, if the following conditions are satisfied: </w:t>
      </w:r>
    </w:p>
    <w:p w:rsidR="00B54821" w:rsidRDefault="00B54821" w:rsidP="002B0A9C">
      <w:pPr>
        <w:widowControl w:val="0"/>
        <w:autoSpaceDE w:val="0"/>
        <w:autoSpaceDN w:val="0"/>
        <w:adjustRightInd w:val="0"/>
        <w:ind w:left="2880" w:hanging="720"/>
      </w:pPr>
    </w:p>
    <w:p w:rsidR="002B0A9C" w:rsidRDefault="002B0A9C" w:rsidP="002B0A9C">
      <w:pPr>
        <w:widowControl w:val="0"/>
        <w:autoSpaceDE w:val="0"/>
        <w:autoSpaceDN w:val="0"/>
        <w:adjustRightInd w:val="0"/>
        <w:ind w:left="2880" w:hanging="720"/>
      </w:pPr>
      <w:r>
        <w:t>A)</w:t>
      </w:r>
      <w:r>
        <w:tab/>
        <w:t xml:space="preserve">The facilities plan, must conclude that the two or more needs are integrally related through the cost-effective solution; and </w:t>
      </w:r>
    </w:p>
    <w:p w:rsidR="00B54821" w:rsidRDefault="00B54821" w:rsidP="002B0A9C">
      <w:pPr>
        <w:widowControl w:val="0"/>
        <w:autoSpaceDE w:val="0"/>
        <w:autoSpaceDN w:val="0"/>
        <w:adjustRightInd w:val="0"/>
        <w:ind w:left="2880" w:hanging="720"/>
      </w:pPr>
    </w:p>
    <w:p w:rsidR="002B0A9C" w:rsidRDefault="002B0A9C" w:rsidP="002B0A9C">
      <w:pPr>
        <w:widowControl w:val="0"/>
        <w:autoSpaceDE w:val="0"/>
        <w:autoSpaceDN w:val="0"/>
        <w:adjustRightInd w:val="0"/>
        <w:ind w:left="2880" w:hanging="720"/>
      </w:pPr>
      <w:r>
        <w:t>B)</w:t>
      </w:r>
      <w:r>
        <w:tab/>
        <w:t xml:space="preserve">State and Federal funds must be available to permit complete funding of the consolidated need. </w:t>
      </w:r>
    </w:p>
    <w:p w:rsidR="00B54821" w:rsidRDefault="00B54821" w:rsidP="002B0A9C">
      <w:pPr>
        <w:widowControl w:val="0"/>
        <w:autoSpaceDE w:val="0"/>
        <w:autoSpaceDN w:val="0"/>
        <w:adjustRightInd w:val="0"/>
        <w:ind w:left="2160" w:hanging="720"/>
      </w:pPr>
    </w:p>
    <w:p w:rsidR="002B0A9C" w:rsidRDefault="002B0A9C" w:rsidP="002B0A9C">
      <w:pPr>
        <w:widowControl w:val="0"/>
        <w:autoSpaceDE w:val="0"/>
        <w:autoSpaceDN w:val="0"/>
        <w:adjustRightInd w:val="0"/>
        <w:ind w:left="2160" w:hanging="720"/>
      </w:pPr>
      <w:r>
        <w:t>2)</w:t>
      </w:r>
      <w:r>
        <w:tab/>
        <w:t xml:space="preserve">Such consolidations may include: </w:t>
      </w:r>
    </w:p>
    <w:p w:rsidR="00B54821" w:rsidRDefault="00B54821" w:rsidP="002B0A9C">
      <w:pPr>
        <w:widowControl w:val="0"/>
        <w:autoSpaceDE w:val="0"/>
        <w:autoSpaceDN w:val="0"/>
        <w:adjustRightInd w:val="0"/>
        <w:ind w:left="2880" w:hanging="720"/>
      </w:pPr>
    </w:p>
    <w:p w:rsidR="002B0A9C" w:rsidRDefault="002B0A9C" w:rsidP="002B0A9C">
      <w:pPr>
        <w:widowControl w:val="0"/>
        <w:autoSpaceDE w:val="0"/>
        <w:autoSpaceDN w:val="0"/>
        <w:adjustRightInd w:val="0"/>
        <w:ind w:left="2880" w:hanging="720"/>
      </w:pPr>
      <w:r>
        <w:t>A)</w:t>
      </w:r>
      <w:r>
        <w:tab/>
        <w:t xml:space="preserve">sewer rehabilitation work and sewage treatment plant improvements and/or intercepting sewer construction; </w:t>
      </w:r>
    </w:p>
    <w:p w:rsidR="00B54821" w:rsidRDefault="00B54821" w:rsidP="002B0A9C">
      <w:pPr>
        <w:widowControl w:val="0"/>
        <w:autoSpaceDE w:val="0"/>
        <w:autoSpaceDN w:val="0"/>
        <w:adjustRightInd w:val="0"/>
        <w:ind w:left="2880" w:hanging="720"/>
      </w:pPr>
    </w:p>
    <w:p w:rsidR="002B0A9C" w:rsidRDefault="002B0A9C" w:rsidP="002B0A9C">
      <w:pPr>
        <w:widowControl w:val="0"/>
        <w:autoSpaceDE w:val="0"/>
        <w:autoSpaceDN w:val="0"/>
        <w:adjustRightInd w:val="0"/>
        <w:ind w:left="2880" w:hanging="720"/>
      </w:pPr>
      <w:r>
        <w:t>B)</w:t>
      </w:r>
      <w:r>
        <w:tab/>
        <w:t xml:space="preserve">projects to eliminate on-system wet weather overflow and sewage treatment plant improvements and/or intercepting sewer construction; </w:t>
      </w:r>
    </w:p>
    <w:p w:rsidR="00B54821" w:rsidRDefault="00B54821" w:rsidP="002B0A9C">
      <w:pPr>
        <w:widowControl w:val="0"/>
        <w:autoSpaceDE w:val="0"/>
        <w:autoSpaceDN w:val="0"/>
        <w:adjustRightInd w:val="0"/>
        <w:ind w:left="2880" w:hanging="720"/>
      </w:pPr>
    </w:p>
    <w:p w:rsidR="002B0A9C" w:rsidRDefault="002B0A9C" w:rsidP="002B0A9C">
      <w:pPr>
        <w:widowControl w:val="0"/>
        <w:autoSpaceDE w:val="0"/>
        <w:autoSpaceDN w:val="0"/>
        <w:adjustRightInd w:val="0"/>
        <w:ind w:left="2880" w:hanging="720"/>
      </w:pPr>
      <w:r>
        <w:t>C)</w:t>
      </w:r>
      <w:r>
        <w:tab/>
        <w:t xml:space="preserve">projects to construct collection systems and new sewage treatment plant and/or intercepting sewer construction. </w:t>
      </w:r>
    </w:p>
    <w:p w:rsidR="00B54821" w:rsidRDefault="00B54821" w:rsidP="002B0A9C">
      <w:pPr>
        <w:widowControl w:val="0"/>
        <w:autoSpaceDE w:val="0"/>
        <w:autoSpaceDN w:val="0"/>
        <w:adjustRightInd w:val="0"/>
        <w:ind w:left="2160" w:hanging="720"/>
      </w:pPr>
    </w:p>
    <w:p w:rsidR="002B0A9C" w:rsidRDefault="002B0A9C" w:rsidP="002B0A9C">
      <w:pPr>
        <w:widowControl w:val="0"/>
        <w:autoSpaceDE w:val="0"/>
        <w:autoSpaceDN w:val="0"/>
        <w:adjustRightInd w:val="0"/>
        <w:ind w:left="2160" w:hanging="720"/>
      </w:pPr>
      <w:r>
        <w:t>3)</w:t>
      </w:r>
      <w:r>
        <w:tab/>
        <w:t xml:space="preserve">This provision does allow the award of grants (for projects which are integrally related to a priority project), to municipalities which had not filed an application for grant at the time of preparation of the priority list for the fiscal year. </w:t>
      </w:r>
    </w:p>
    <w:p w:rsidR="00B54821" w:rsidRDefault="00B54821" w:rsidP="002B0A9C">
      <w:pPr>
        <w:widowControl w:val="0"/>
        <w:autoSpaceDE w:val="0"/>
        <w:autoSpaceDN w:val="0"/>
        <w:adjustRightInd w:val="0"/>
        <w:ind w:left="1440" w:hanging="720"/>
      </w:pPr>
    </w:p>
    <w:p w:rsidR="002B0A9C" w:rsidRDefault="002B0A9C" w:rsidP="002B0A9C">
      <w:pPr>
        <w:widowControl w:val="0"/>
        <w:autoSpaceDE w:val="0"/>
        <w:autoSpaceDN w:val="0"/>
        <w:adjustRightInd w:val="0"/>
        <w:ind w:left="1440" w:hanging="720"/>
      </w:pPr>
      <w:r>
        <w:t>e)</w:t>
      </w:r>
      <w:r>
        <w:tab/>
        <w:t xml:space="preserve">Complete Waste Treatment Systems </w:t>
      </w:r>
    </w:p>
    <w:p w:rsidR="00B54821" w:rsidRDefault="00B54821" w:rsidP="002B0A9C">
      <w:pPr>
        <w:widowControl w:val="0"/>
        <w:autoSpaceDE w:val="0"/>
        <w:autoSpaceDN w:val="0"/>
        <w:adjustRightInd w:val="0"/>
        <w:ind w:left="1440" w:hanging="720"/>
      </w:pPr>
    </w:p>
    <w:p w:rsidR="002B0A9C" w:rsidRDefault="002B0A9C" w:rsidP="002B0A9C">
      <w:pPr>
        <w:widowControl w:val="0"/>
        <w:autoSpaceDE w:val="0"/>
        <w:autoSpaceDN w:val="0"/>
        <w:adjustRightInd w:val="0"/>
        <w:ind w:left="1440" w:hanging="720"/>
      </w:pPr>
      <w:r>
        <w:tab/>
        <w:t xml:space="preserve">After Agency approval of a facilities plan, and at the time of the subsequent revision to the priority list, the Agency shall add any previously unidentified needs to the priority list if the needs are not included in the scope of work for which a grant has been offered, even if the applicant has not filed an application for such needs.  Failure of the applicant to file application for such previously identified needs shall not restrict the Agency in adding the needs to the priority list. </w:t>
      </w:r>
    </w:p>
    <w:sectPr w:rsidR="002B0A9C" w:rsidSect="002B0A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0A9C"/>
    <w:rsid w:val="00282869"/>
    <w:rsid w:val="002B0A9C"/>
    <w:rsid w:val="00523147"/>
    <w:rsid w:val="005C3366"/>
    <w:rsid w:val="00B54821"/>
    <w:rsid w:val="00C35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364</vt:lpstr>
    </vt:vector>
  </TitlesOfParts>
  <Company>State of Illinois</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364</dc:title>
  <dc:subject/>
  <dc:creator>Illinois General Assembly</dc:creator>
  <cp:keywords/>
  <dc:description/>
  <cp:lastModifiedBy>Roberts, John</cp:lastModifiedBy>
  <cp:revision>3</cp:revision>
  <dcterms:created xsi:type="dcterms:W3CDTF">2012-06-21T20:35:00Z</dcterms:created>
  <dcterms:modified xsi:type="dcterms:W3CDTF">2012-06-21T20:35:00Z</dcterms:modified>
</cp:coreProperties>
</file>