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84" w:rsidRDefault="00675584" w:rsidP="00675584">
      <w:pPr>
        <w:widowControl w:val="0"/>
        <w:autoSpaceDE w:val="0"/>
        <w:autoSpaceDN w:val="0"/>
        <w:adjustRightInd w:val="0"/>
      </w:pPr>
      <w:bookmarkStart w:id="0" w:name="_GoBack"/>
      <w:bookmarkEnd w:id="0"/>
    </w:p>
    <w:p w:rsidR="00675584" w:rsidRDefault="00675584" w:rsidP="00675584">
      <w:pPr>
        <w:widowControl w:val="0"/>
        <w:autoSpaceDE w:val="0"/>
        <w:autoSpaceDN w:val="0"/>
        <w:adjustRightInd w:val="0"/>
      </w:pPr>
      <w:r>
        <w:rPr>
          <w:b/>
          <w:bCs/>
        </w:rPr>
        <w:t>Section 355.205  Estimation of Projected Effluent Quality</w:t>
      </w:r>
      <w:r>
        <w:t xml:space="preserve"> </w:t>
      </w:r>
    </w:p>
    <w:p w:rsidR="00675584" w:rsidRDefault="00675584" w:rsidP="00675584">
      <w:pPr>
        <w:widowControl w:val="0"/>
        <w:autoSpaceDE w:val="0"/>
        <w:autoSpaceDN w:val="0"/>
        <w:adjustRightInd w:val="0"/>
      </w:pPr>
    </w:p>
    <w:p w:rsidR="00675584" w:rsidRDefault="00675584" w:rsidP="00675584">
      <w:pPr>
        <w:widowControl w:val="0"/>
        <w:autoSpaceDE w:val="0"/>
        <w:autoSpaceDN w:val="0"/>
        <w:adjustRightInd w:val="0"/>
      </w:pPr>
      <w:r>
        <w:t xml:space="preserve">The Projected Effluent Quality (PEQ) is the estimation of the maximum expected effluent concentration.  Individual PEQs shall be estimated for all  summer and winter acute, chronic and subchronic exposure periods. </w:t>
      </w:r>
    </w:p>
    <w:p w:rsidR="00636D9A" w:rsidRDefault="00636D9A" w:rsidP="00675584">
      <w:pPr>
        <w:widowControl w:val="0"/>
        <w:autoSpaceDE w:val="0"/>
        <w:autoSpaceDN w:val="0"/>
        <w:adjustRightInd w:val="0"/>
      </w:pPr>
    </w:p>
    <w:p w:rsidR="00675584" w:rsidRDefault="00675584" w:rsidP="00675584">
      <w:pPr>
        <w:widowControl w:val="0"/>
        <w:autoSpaceDE w:val="0"/>
        <w:autoSpaceDN w:val="0"/>
        <w:adjustRightInd w:val="0"/>
        <w:ind w:left="1440" w:hanging="720"/>
      </w:pPr>
      <w:r>
        <w:t>a)</w:t>
      </w:r>
      <w:r>
        <w:tab/>
        <w:t>The PEQ shall be derived from representative facility specific data to reflect a 95 percent confidence level for the 95</w:t>
      </w:r>
      <w:r w:rsidRPr="00DB78BD">
        <w:rPr>
          <w:vertAlign w:val="superscript"/>
        </w:rPr>
        <w:t>th</w:t>
      </w:r>
      <w:r>
        <w:t xml:space="preserve"> percentile value.  These data will be presumed to adhere to a lognormal distribution pattern with a coefficient of variation of 0.6 unless the facility's effluent data demonstrates a different distribution pattern.  If facility specific data in excess of 10 data values is available, a facility specific coefficient of variation that is the ratio of the standard deviation to the arithmetic average may be calculated.  The PEQ is derived as the upper bound of a 95 percent confidence bracket around the 95</w:t>
      </w:r>
      <w:r w:rsidRPr="00DB78BD">
        <w:rPr>
          <w:vertAlign w:val="superscript"/>
        </w:rPr>
        <w:t>th</w:t>
      </w:r>
      <w:r>
        <w:t xml:space="preserve"> percentile value through a multiplier from the following table applied to the maximum value in the data set that has its quality assured</w:t>
      </w:r>
      <w:r w:rsidR="009754B1">
        <w:t xml:space="preserve"> consistent with subsection (f)</w:t>
      </w:r>
      <w:r>
        <w:t xml:space="preserve">. </w:t>
      </w:r>
    </w:p>
    <w:p w:rsidR="00675584" w:rsidRDefault="00675584" w:rsidP="00675584">
      <w:pPr>
        <w:widowControl w:val="0"/>
        <w:autoSpaceDE w:val="0"/>
        <w:autoSpaceDN w:val="0"/>
        <w:adjustRightInd w:val="0"/>
        <w:ind w:left="1440" w:hanging="720"/>
      </w:pPr>
    </w:p>
    <w:p w:rsidR="00675584" w:rsidRDefault="00675584" w:rsidP="00675584">
      <w:pPr>
        <w:widowControl w:val="0"/>
        <w:autoSpaceDE w:val="0"/>
        <w:autoSpaceDN w:val="0"/>
        <w:adjustRightInd w:val="0"/>
        <w:ind w:left="1440"/>
      </w:pPr>
      <w:r>
        <w:t xml:space="preserve">PEQ = (maximum data point)(statistical multiplier) </w:t>
      </w:r>
    </w:p>
    <w:p w:rsidR="00675584" w:rsidRDefault="00675584" w:rsidP="00675584">
      <w:pPr>
        <w:widowControl w:val="0"/>
        <w:autoSpaceDE w:val="0"/>
        <w:autoSpaceDN w:val="0"/>
        <w:adjustRightInd w:val="0"/>
        <w:ind w:left="1440" w:hanging="720"/>
      </w:pPr>
    </w:p>
    <w:p w:rsidR="00675584" w:rsidRPr="00B84FF9" w:rsidRDefault="00675584" w:rsidP="00675584">
      <w:pPr>
        <w:widowControl w:val="0"/>
        <w:autoSpaceDE w:val="0"/>
        <w:autoSpaceDN w:val="0"/>
        <w:adjustRightInd w:val="0"/>
        <w:ind w:left="1440" w:hanging="720"/>
        <w:jc w:val="center"/>
        <w:rPr>
          <w:u w:val="single"/>
        </w:rPr>
      </w:pPr>
      <w:r w:rsidRPr="00B84FF9">
        <w:rPr>
          <w:u w:val="single"/>
        </w:rPr>
        <w:t>Coefficient of Variation</w:t>
      </w:r>
    </w:p>
    <w:p w:rsidR="00675584" w:rsidRDefault="00675584" w:rsidP="00675584">
      <w:pPr>
        <w:widowControl w:val="0"/>
        <w:autoSpaceDE w:val="0"/>
        <w:autoSpaceDN w:val="0"/>
        <w:adjustRightInd w:val="0"/>
        <w:ind w:left="1440" w:hanging="720"/>
      </w:pPr>
    </w:p>
    <w:tbl>
      <w:tblPr>
        <w:tblW w:w="0" w:type="auto"/>
        <w:tblInd w:w="1476" w:type="dxa"/>
        <w:tblLayout w:type="fixed"/>
        <w:tblLook w:val="0000" w:firstRow="0" w:lastRow="0" w:firstColumn="0" w:lastColumn="0" w:noHBand="0" w:noVBand="0"/>
      </w:tblPr>
      <w:tblGrid>
        <w:gridCol w:w="1938"/>
        <w:gridCol w:w="871"/>
        <w:gridCol w:w="871"/>
        <w:gridCol w:w="871"/>
        <w:gridCol w:w="872"/>
        <w:gridCol w:w="871"/>
        <w:gridCol w:w="871"/>
        <w:gridCol w:w="872"/>
      </w:tblGrid>
      <w:tr w:rsidR="00675584" w:rsidRPr="00DB78BD">
        <w:tblPrEx>
          <w:tblCellMar>
            <w:top w:w="0" w:type="dxa"/>
            <w:bottom w:w="0" w:type="dxa"/>
          </w:tblCellMar>
        </w:tblPrEx>
        <w:tc>
          <w:tcPr>
            <w:tcW w:w="1938" w:type="dxa"/>
            <w:tcBorders>
              <w:bottom w:val="single" w:sz="4" w:space="0" w:color="auto"/>
            </w:tcBorders>
          </w:tcPr>
          <w:p w:rsidR="00675584" w:rsidRPr="00DB78BD" w:rsidRDefault="00675584" w:rsidP="00675584">
            <w:pPr>
              <w:widowControl w:val="0"/>
              <w:autoSpaceDE w:val="0"/>
              <w:autoSpaceDN w:val="0"/>
              <w:adjustRightInd w:val="0"/>
              <w:jc w:val="center"/>
            </w:pPr>
            <w:r w:rsidRPr="00DB78BD">
              <w:t>No. of Samples</w:t>
            </w:r>
          </w:p>
        </w:tc>
        <w:tc>
          <w:tcPr>
            <w:tcW w:w="871" w:type="dxa"/>
            <w:tcBorders>
              <w:bottom w:val="single" w:sz="4" w:space="0" w:color="auto"/>
            </w:tcBorders>
          </w:tcPr>
          <w:p w:rsidR="00675584" w:rsidRPr="00DB78BD" w:rsidRDefault="00675584" w:rsidP="00675584">
            <w:pPr>
              <w:widowControl w:val="0"/>
              <w:autoSpaceDE w:val="0"/>
              <w:autoSpaceDN w:val="0"/>
              <w:adjustRightInd w:val="0"/>
            </w:pPr>
            <w:r w:rsidRPr="00DB78BD">
              <w:t>0.1</w:t>
            </w:r>
          </w:p>
        </w:tc>
        <w:tc>
          <w:tcPr>
            <w:tcW w:w="871" w:type="dxa"/>
            <w:tcBorders>
              <w:bottom w:val="single" w:sz="4" w:space="0" w:color="auto"/>
            </w:tcBorders>
          </w:tcPr>
          <w:p w:rsidR="00675584" w:rsidRPr="00DB78BD" w:rsidRDefault="00675584" w:rsidP="00675584">
            <w:pPr>
              <w:widowControl w:val="0"/>
              <w:autoSpaceDE w:val="0"/>
              <w:autoSpaceDN w:val="0"/>
              <w:adjustRightInd w:val="0"/>
            </w:pPr>
            <w:r w:rsidRPr="00DB78BD">
              <w:t>0.2</w:t>
            </w:r>
          </w:p>
        </w:tc>
        <w:tc>
          <w:tcPr>
            <w:tcW w:w="871" w:type="dxa"/>
            <w:tcBorders>
              <w:bottom w:val="single" w:sz="4" w:space="0" w:color="auto"/>
            </w:tcBorders>
          </w:tcPr>
          <w:p w:rsidR="00675584" w:rsidRPr="00DB78BD" w:rsidRDefault="00675584" w:rsidP="00675584">
            <w:pPr>
              <w:widowControl w:val="0"/>
              <w:autoSpaceDE w:val="0"/>
              <w:autoSpaceDN w:val="0"/>
              <w:adjustRightInd w:val="0"/>
            </w:pPr>
            <w:r w:rsidRPr="00DB78BD">
              <w:t>0.3</w:t>
            </w:r>
          </w:p>
        </w:tc>
        <w:tc>
          <w:tcPr>
            <w:tcW w:w="872" w:type="dxa"/>
            <w:tcBorders>
              <w:bottom w:val="single" w:sz="4" w:space="0" w:color="auto"/>
            </w:tcBorders>
          </w:tcPr>
          <w:p w:rsidR="00675584" w:rsidRPr="00DB78BD" w:rsidRDefault="00675584" w:rsidP="00675584">
            <w:pPr>
              <w:widowControl w:val="0"/>
              <w:autoSpaceDE w:val="0"/>
              <w:autoSpaceDN w:val="0"/>
              <w:adjustRightInd w:val="0"/>
            </w:pPr>
            <w:r w:rsidRPr="00DB78BD">
              <w:t>0.4</w:t>
            </w:r>
          </w:p>
        </w:tc>
        <w:tc>
          <w:tcPr>
            <w:tcW w:w="871" w:type="dxa"/>
            <w:tcBorders>
              <w:bottom w:val="single" w:sz="4" w:space="0" w:color="auto"/>
            </w:tcBorders>
          </w:tcPr>
          <w:p w:rsidR="00675584" w:rsidRPr="00DB78BD" w:rsidRDefault="00675584" w:rsidP="00675584">
            <w:pPr>
              <w:widowControl w:val="0"/>
              <w:autoSpaceDE w:val="0"/>
              <w:autoSpaceDN w:val="0"/>
              <w:adjustRightInd w:val="0"/>
            </w:pPr>
            <w:r w:rsidRPr="00DB78BD">
              <w:t>0.5</w:t>
            </w:r>
          </w:p>
        </w:tc>
        <w:tc>
          <w:tcPr>
            <w:tcW w:w="871" w:type="dxa"/>
            <w:tcBorders>
              <w:bottom w:val="single" w:sz="4" w:space="0" w:color="auto"/>
            </w:tcBorders>
          </w:tcPr>
          <w:p w:rsidR="00675584" w:rsidRPr="00DB78BD" w:rsidRDefault="00675584" w:rsidP="00675584">
            <w:pPr>
              <w:widowControl w:val="0"/>
              <w:autoSpaceDE w:val="0"/>
              <w:autoSpaceDN w:val="0"/>
              <w:adjustRightInd w:val="0"/>
            </w:pPr>
            <w:r w:rsidRPr="00DB78BD">
              <w:t>0.6</w:t>
            </w:r>
          </w:p>
        </w:tc>
        <w:tc>
          <w:tcPr>
            <w:tcW w:w="872" w:type="dxa"/>
            <w:tcBorders>
              <w:bottom w:val="single" w:sz="4" w:space="0" w:color="auto"/>
            </w:tcBorders>
          </w:tcPr>
          <w:p w:rsidR="00675584" w:rsidRPr="00DB78BD" w:rsidRDefault="00675584" w:rsidP="00675584">
            <w:pPr>
              <w:widowControl w:val="0"/>
              <w:autoSpaceDE w:val="0"/>
              <w:autoSpaceDN w:val="0"/>
              <w:adjustRightInd w:val="0"/>
            </w:pPr>
            <w:r w:rsidRPr="00DB78BD">
              <w:t>0.7</w:t>
            </w:r>
          </w:p>
        </w:tc>
      </w:tr>
      <w:tr w:rsidR="00675584" w:rsidRPr="00DB78BD">
        <w:tblPrEx>
          <w:tblCellMar>
            <w:top w:w="0" w:type="dxa"/>
            <w:bottom w:w="0" w:type="dxa"/>
          </w:tblCellMar>
        </w:tblPrEx>
        <w:tc>
          <w:tcPr>
            <w:tcW w:w="1938" w:type="dxa"/>
            <w:tcBorders>
              <w:top w:val="single" w:sz="4" w:space="0" w:color="auto"/>
            </w:tcBorders>
          </w:tcPr>
          <w:p w:rsidR="00675584" w:rsidRPr="00DB78BD" w:rsidRDefault="00675584" w:rsidP="00675584">
            <w:pPr>
              <w:widowControl w:val="0"/>
              <w:autoSpaceDE w:val="0"/>
              <w:autoSpaceDN w:val="0"/>
              <w:adjustRightInd w:val="0"/>
              <w:jc w:val="center"/>
            </w:pPr>
          </w:p>
        </w:tc>
        <w:tc>
          <w:tcPr>
            <w:tcW w:w="871" w:type="dxa"/>
            <w:tcBorders>
              <w:top w:val="single" w:sz="4" w:space="0" w:color="auto"/>
            </w:tcBorders>
          </w:tcPr>
          <w:p w:rsidR="00675584" w:rsidRPr="00DB78BD" w:rsidRDefault="00675584" w:rsidP="00675584">
            <w:pPr>
              <w:widowControl w:val="0"/>
              <w:autoSpaceDE w:val="0"/>
              <w:autoSpaceDN w:val="0"/>
              <w:adjustRightInd w:val="0"/>
            </w:pPr>
          </w:p>
        </w:tc>
        <w:tc>
          <w:tcPr>
            <w:tcW w:w="871" w:type="dxa"/>
            <w:tcBorders>
              <w:top w:val="single" w:sz="4" w:space="0" w:color="auto"/>
            </w:tcBorders>
          </w:tcPr>
          <w:p w:rsidR="00675584" w:rsidRPr="00DB78BD" w:rsidRDefault="00675584" w:rsidP="00675584">
            <w:pPr>
              <w:widowControl w:val="0"/>
              <w:autoSpaceDE w:val="0"/>
              <w:autoSpaceDN w:val="0"/>
              <w:adjustRightInd w:val="0"/>
            </w:pPr>
          </w:p>
        </w:tc>
        <w:tc>
          <w:tcPr>
            <w:tcW w:w="871" w:type="dxa"/>
            <w:tcBorders>
              <w:top w:val="single" w:sz="4" w:space="0" w:color="auto"/>
            </w:tcBorders>
          </w:tcPr>
          <w:p w:rsidR="00675584" w:rsidRPr="00DB78BD" w:rsidRDefault="00675584" w:rsidP="00675584">
            <w:pPr>
              <w:widowControl w:val="0"/>
              <w:autoSpaceDE w:val="0"/>
              <w:autoSpaceDN w:val="0"/>
              <w:adjustRightInd w:val="0"/>
            </w:pPr>
          </w:p>
        </w:tc>
        <w:tc>
          <w:tcPr>
            <w:tcW w:w="872" w:type="dxa"/>
            <w:tcBorders>
              <w:top w:val="single" w:sz="4" w:space="0" w:color="auto"/>
            </w:tcBorders>
          </w:tcPr>
          <w:p w:rsidR="00675584" w:rsidRPr="00DB78BD" w:rsidRDefault="00675584" w:rsidP="00675584">
            <w:pPr>
              <w:widowControl w:val="0"/>
              <w:autoSpaceDE w:val="0"/>
              <w:autoSpaceDN w:val="0"/>
              <w:adjustRightInd w:val="0"/>
            </w:pPr>
          </w:p>
        </w:tc>
        <w:tc>
          <w:tcPr>
            <w:tcW w:w="871" w:type="dxa"/>
            <w:tcBorders>
              <w:top w:val="single" w:sz="4" w:space="0" w:color="auto"/>
            </w:tcBorders>
          </w:tcPr>
          <w:p w:rsidR="00675584" w:rsidRPr="00DB78BD" w:rsidRDefault="00675584" w:rsidP="00675584">
            <w:pPr>
              <w:widowControl w:val="0"/>
              <w:autoSpaceDE w:val="0"/>
              <w:autoSpaceDN w:val="0"/>
              <w:adjustRightInd w:val="0"/>
            </w:pPr>
          </w:p>
        </w:tc>
        <w:tc>
          <w:tcPr>
            <w:tcW w:w="871" w:type="dxa"/>
            <w:tcBorders>
              <w:top w:val="single" w:sz="4" w:space="0" w:color="auto"/>
            </w:tcBorders>
          </w:tcPr>
          <w:p w:rsidR="00675584" w:rsidRPr="00DB78BD" w:rsidRDefault="00675584" w:rsidP="00675584">
            <w:pPr>
              <w:widowControl w:val="0"/>
              <w:autoSpaceDE w:val="0"/>
              <w:autoSpaceDN w:val="0"/>
              <w:adjustRightInd w:val="0"/>
            </w:pPr>
          </w:p>
        </w:tc>
        <w:tc>
          <w:tcPr>
            <w:tcW w:w="872" w:type="dxa"/>
            <w:tcBorders>
              <w:top w:val="single" w:sz="4" w:space="0" w:color="auto"/>
            </w:tcBorders>
          </w:tcPr>
          <w:p w:rsidR="00675584" w:rsidRPr="00DB78BD" w:rsidRDefault="00675584" w:rsidP="00675584">
            <w:pPr>
              <w:widowControl w:val="0"/>
              <w:autoSpaceDE w:val="0"/>
              <w:autoSpaceDN w:val="0"/>
              <w:adjustRightInd w:val="0"/>
            </w:pP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w:t>
            </w:r>
          </w:p>
        </w:tc>
        <w:tc>
          <w:tcPr>
            <w:tcW w:w="871" w:type="dxa"/>
          </w:tcPr>
          <w:p w:rsidR="00675584" w:rsidRPr="00DB78BD" w:rsidRDefault="00675584" w:rsidP="00675584">
            <w:pPr>
              <w:widowControl w:val="0"/>
              <w:autoSpaceDE w:val="0"/>
              <w:autoSpaceDN w:val="0"/>
              <w:adjustRightInd w:val="0"/>
            </w:pPr>
            <w:r w:rsidRPr="00DB78BD">
              <w:t>1.4</w:t>
            </w:r>
          </w:p>
        </w:tc>
        <w:tc>
          <w:tcPr>
            <w:tcW w:w="871" w:type="dxa"/>
          </w:tcPr>
          <w:p w:rsidR="00675584" w:rsidRPr="00DB78BD" w:rsidRDefault="00675584" w:rsidP="00675584">
            <w:pPr>
              <w:widowControl w:val="0"/>
              <w:autoSpaceDE w:val="0"/>
              <w:autoSpaceDN w:val="0"/>
              <w:adjustRightInd w:val="0"/>
            </w:pPr>
            <w:r w:rsidRPr="00DB78BD">
              <w:t>1.9</w:t>
            </w:r>
          </w:p>
        </w:tc>
        <w:tc>
          <w:tcPr>
            <w:tcW w:w="871" w:type="dxa"/>
          </w:tcPr>
          <w:p w:rsidR="00675584" w:rsidRPr="00DB78BD" w:rsidRDefault="00675584" w:rsidP="00675584">
            <w:pPr>
              <w:widowControl w:val="0"/>
              <w:autoSpaceDE w:val="0"/>
              <w:autoSpaceDN w:val="0"/>
              <w:adjustRightInd w:val="0"/>
            </w:pPr>
            <w:r w:rsidRPr="00DB78BD">
              <w:t>2.6</w:t>
            </w:r>
          </w:p>
        </w:tc>
        <w:tc>
          <w:tcPr>
            <w:tcW w:w="872" w:type="dxa"/>
          </w:tcPr>
          <w:p w:rsidR="00675584" w:rsidRPr="00DB78BD" w:rsidRDefault="00675584" w:rsidP="00675584">
            <w:pPr>
              <w:widowControl w:val="0"/>
              <w:autoSpaceDE w:val="0"/>
              <w:autoSpaceDN w:val="0"/>
              <w:adjustRightInd w:val="0"/>
            </w:pPr>
            <w:r w:rsidRPr="00DB78BD">
              <w:t>3.6</w:t>
            </w:r>
          </w:p>
        </w:tc>
        <w:tc>
          <w:tcPr>
            <w:tcW w:w="871" w:type="dxa"/>
          </w:tcPr>
          <w:p w:rsidR="00675584" w:rsidRPr="00DB78BD" w:rsidRDefault="00675584" w:rsidP="00675584">
            <w:pPr>
              <w:widowControl w:val="0"/>
              <w:autoSpaceDE w:val="0"/>
              <w:autoSpaceDN w:val="0"/>
              <w:adjustRightInd w:val="0"/>
            </w:pPr>
            <w:r w:rsidRPr="00DB78BD">
              <w:t>4.7</w:t>
            </w:r>
          </w:p>
        </w:tc>
        <w:tc>
          <w:tcPr>
            <w:tcW w:w="871" w:type="dxa"/>
          </w:tcPr>
          <w:p w:rsidR="00675584" w:rsidRPr="00DB78BD" w:rsidRDefault="00675584" w:rsidP="00675584">
            <w:pPr>
              <w:widowControl w:val="0"/>
              <w:autoSpaceDE w:val="0"/>
              <w:autoSpaceDN w:val="0"/>
              <w:adjustRightInd w:val="0"/>
            </w:pPr>
            <w:r w:rsidRPr="00DB78BD">
              <w:t>6.2</w:t>
            </w:r>
          </w:p>
        </w:tc>
        <w:tc>
          <w:tcPr>
            <w:tcW w:w="872" w:type="dxa"/>
          </w:tcPr>
          <w:p w:rsidR="00675584" w:rsidRPr="00DB78BD" w:rsidRDefault="00675584" w:rsidP="00675584">
            <w:pPr>
              <w:widowControl w:val="0"/>
              <w:autoSpaceDE w:val="0"/>
              <w:autoSpaceDN w:val="0"/>
              <w:adjustRightInd w:val="0"/>
            </w:pPr>
            <w:r w:rsidRPr="00DB78BD">
              <w:t>8.0</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2</w:t>
            </w:r>
          </w:p>
        </w:tc>
        <w:tc>
          <w:tcPr>
            <w:tcW w:w="871" w:type="dxa"/>
          </w:tcPr>
          <w:p w:rsidR="00675584" w:rsidRPr="00DB78BD" w:rsidRDefault="00675584" w:rsidP="00675584">
            <w:pPr>
              <w:widowControl w:val="0"/>
              <w:autoSpaceDE w:val="0"/>
              <w:autoSpaceDN w:val="0"/>
              <w:adjustRightInd w:val="0"/>
            </w:pPr>
            <w:r w:rsidRPr="00DB78BD">
              <w:t>1.3</w:t>
            </w:r>
          </w:p>
        </w:tc>
        <w:tc>
          <w:tcPr>
            <w:tcW w:w="871" w:type="dxa"/>
          </w:tcPr>
          <w:p w:rsidR="00675584" w:rsidRPr="00DB78BD" w:rsidRDefault="00675584" w:rsidP="00675584">
            <w:pPr>
              <w:widowControl w:val="0"/>
              <w:autoSpaceDE w:val="0"/>
              <w:autoSpaceDN w:val="0"/>
              <w:adjustRightInd w:val="0"/>
            </w:pPr>
            <w:r w:rsidRPr="00DB78BD">
              <w:t>1.6</w:t>
            </w:r>
          </w:p>
        </w:tc>
        <w:tc>
          <w:tcPr>
            <w:tcW w:w="871" w:type="dxa"/>
          </w:tcPr>
          <w:p w:rsidR="00675584" w:rsidRPr="00DB78BD" w:rsidRDefault="00675584" w:rsidP="00675584">
            <w:pPr>
              <w:widowControl w:val="0"/>
              <w:autoSpaceDE w:val="0"/>
              <w:autoSpaceDN w:val="0"/>
              <w:adjustRightInd w:val="0"/>
            </w:pPr>
            <w:r w:rsidRPr="00DB78BD">
              <w:t>2.0</w:t>
            </w:r>
          </w:p>
        </w:tc>
        <w:tc>
          <w:tcPr>
            <w:tcW w:w="872" w:type="dxa"/>
          </w:tcPr>
          <w:p w:rsidR="00675584" w:rsidRPr="00DB78BD" w:rsidRDefault="00675584" w:rsidP="00675584">
            <w:pPr>
              <w:widowControl w:val="0"/>
              <w:autoSpaceDE w:val="0"/>
              <w:autoSpaceDN w:val="0"/>
              <w:adjustRightInd w:val="0"/>
            </w:pPr>
            <w:r w:rsidRPr="00DB78BD">
              <w:t>2.5</w:t>
            </w:r>
          </w:p>
        </w:tc>
        <w:tc>
          <w:tcPr>
            <w:tcW w:w="871" w:type="dxa"/>
          </w:tcPr>
          <w:p w:rsidR="00675584" w:rsidRPr="00DB78BD" w:rsidRDefault="00675584" w:rsidP="00675584">
            <w:pPr>
              <w:widowControl w:val="0"/>
              <w:autoSpaceDE w:val="0"/>
              <w:autoSpaceDN w:val="0"/>
              <w:adjustRightInd w:val="0"/>
            </w:pPr>
            <w:r w:rsidRPr="00DB78BD">
              <w:t>3.1</w:t>
            </w:r>
          </w:p>
        </w:tc>
        <w:tc>
          <w:tcPr>
            <w:tcW w:w="871" w:type="dxa"/>
          </w:tcPr>
          <w:p w:rsidR="00675584" w:rsidRPr="00DB78BD" w:rsidRDefault="00675584" w:rsidP="00675584">
            <w:pPr>
              <w:widowControl w:val="0"/>
              <w:autoSpaceDE w:val="0"/>
              <w:autoSpaceDN w:val="0"/>
              <w:adjustRightInd w:val="0"/>
            </w:pPr>
            <w:r w:rsidRPr="00DB78BD">
              <w:t>3.8</w:t>
            </w:r>
          </w:p>
        </w:tc>
        <w:tc>
          <w:tcPr>
            <w:tcW w:w="872" w:type="dxa"/>
          </w:tcPr>
          <w:p w:rsidR="00675584" w:rsidRPr="00DB78BD" w:rsidRDefault="00675584" w:rsidP="00675584">
            <w:pPr>
              <w:widowControl w:val="0"/>
              <w:autoSpaceDE w:val="0"/>
              <w:autoSpaceDN w:val="0"/>
              <w:adjustRightInd w:val="0"/>
            </w:pPr>
            <w:r w:rsidRPr="00DB78BD">
              <w:t>4.6</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3</w:t>
            </w:r>
          </w:p>
        </w:tc>
        <w:tc>
          <w:tcPr>
            <w:tcW w:w="871" w:type="dxa"/>
          </w:tcPr>
          <w:p w:rsidR="00675584" w:rsidRPr="00DB78BD" w:rsidRDefault="00675584" w:rsidP="00675584">
            <w:pPr>
              <w:widowControl w:val="0"/>
              <w:autoSpaceDE w:val="0"/>
              <w:autoSpaceDN w:val="0"/>
              <w:adjustRightInd w:val="0"/>
            </w:pPr>
            <w:r w:rsidRPr="00DB78BD">
              <w:t>1.2</w:t>
            </w:r>
          </w:p>
        </w:tc>
        <w:tc>
          <w:tcPr>
            <w:tcW w:w="871" w:type="dxa"/>
          </w:tcPr>
          <w:p w:rsidR="00675584" w:rsidRPr="00DB78BD" w:rsidRDefault="00675584" w:rsidP="00675584">
            <w:pPr>
              <w:widowControl w:val="0"/>
              <w:autoSpaceDE w:val="0"/>
              <w:autoSpaceDN w:val="0"/>
              <w:adjustRightInd w:val="0"/>
            </w:pPr>
            <w:r w:rsidRPr="00DB78BD">
              <w:t>1.5</w:t>
            </w:r>
          </w:p>
        </w:tc>
        <w:tc>
          <w:tcPr>
            <w:tcW w:w="871" w:type="dxa"/>
          </w:tcPr>
          <w:p w:rsidR="00675584" w:rsidRPr="00DB78BD" w:rsidRDefault="00675584" w:rsidP="00675584">
            <w:pPr>
              <w:widowControl w:val="0"/>
              <w:autoSpaceDE w:val="0"/>
              <w:autoSpaceDN w:val="0"/>
              <w:adjustRightInd w:val="0"/>
            </w:pPr>
            <w:r w:rsidRPr="00DB78BD">
              <w:t>1.8</w:t>
            </w:r>
          </w:p>
        </w:tc>
        <w:tc>
          <w:tcPr>
            <w:tcW w:w="872" w:type="dxa"/>
          </w:tcPr>
          <w:p w:rsidR="00675584" w:rsidRPr="00DB78BD" w:rsidRDefault="00675584" w:rsidP="00675584">
            <w:pPr>
              <w:widowControl w:val="0"/>
              <w:autoSpaceDE w:val="0"/>
              <w:autoSpaceDN w:val="0"/>
              <w:adjustRightInd w:val="0"/>
            </w:pPr>
            <w:r w:rsidRPr="00DB78BD">
              <w:t>2.1</w:t>
            </w:r>
          </w:p>
        </w:tc>
        <w:tc>
          <w:tcPr>
            <w:tcW w:w="871" w:type="dxa"/>
          </w:tcPr>
          <w:p w:rsidR="00675584" w:rsidRPr="00DB78BD" w:rsidRDefault="00675584" w:rsidP="00675584">
            <w:pPr>
              <w:widowControl w:val="0"/>
              <w:autoSpaceDE w:val="0"/>
              <w:autoSpaceDN w:val="0"/>
              <w:adjustRightInd w:val="0"/>
            </w:pPr>
            <w:r w:rsidRPr="00DB78BD">
              <w:t>2.5</w:t>
            </w:r>
          </w:p>
        </w:tc>
        <w:tc>
          <w:tcPr>
            <w:tcW w:w="871" w:type="dxa"/>
          </w:tcPr>
          <w:p w:rsidR="00675584" w:rsidRPr="00DB78BD" w:rsidRDefault="00675584" w:rsidP="00675584">
            <w:pPr>
              <w:widowControl w:val="0"/>
              <w:autoSpaceDE w:val="0"/>
              <w:autoSpaceDN w:val="0"/>
              <w:adjustRightInd w:val="0"/>
            </w:pPr>
            <w:r w:rsidRPr="00DB78BD">
              <w:t>3.0</w:t>
            </w:r>
          </w:p>
        </w:tc>
        <w:tc>
          <w:tcPr>
            <w:tcW w:w="872" w:type="dxa"/>
          </w:tcPr>
          <w:p w:rsidR="00675584" w:rsidRPr="00DB78BD" w:rsidRDefault="00675584" w:rsidP="00675584">
            <w:pPr>
              <w:widowControl w:val="0"/>
              <w:autoSpaceDE w:val="0"/>
              <w:autoSpaceDN w:val="0"/>
              <w:adjustRightInd w:val="0"/>
            </w:pPr>
            <w:r w:rsidRPr="00DB78BD">
              <w:t>3.5</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4</w:t>
            </w:r>
          </w:p>
        </w:tc>
        <w:tc>
          <w:tcPr>
            <w:tcW w:w="871" w:type="dxa"/>
          </w:tcPr>
          <w:p w:rsidR="00675584" w:rsidRPr="00DB78BD" w:rsidRDefault="00675584" w:rsidP="00675584">
            <w:pPr>
              <w:widowControl w:val="0"/>
              <w:autoSpaceDE w:val="0"/>
              <w:autoSpaceDN w:val="0"/>
              <w:adjustRightInd w:val="0"/>
            </w:pPr>
            <w:r w:rsidRPr="00DB78BD">
              <w:t>1.2</w:t>
            </w:r>
          </w:p>
        </w:tc>
        <w:tc>
          <w:tcPr>
            <w:tcW w:w="871" w:type="dxa"/>
          </w:tcPr>
          <w:p w:rsidR="00675584" w:rsidRPr="00DB78BD" w:rsidRDefault="00675584" w:rsidP="00675584">
            <w:pPr>
              <w:widowControl w:val="0"/>
              <w:autoSpaceDE w:val="0"/>
              <w:autoSpaceDN w:val="0"/>
              <w:adjustRightInd w:val="0"/>
            </w:pPr>
            <w:r w:rsidRPr="00DB78BD">
              <w:t>1.4</w:t>
            </w:r>
          </w:p>
        </w:tc>
        <w:tc>
          <w:tcPr>
            <w:tcW w:w="871" w:type="dxa"/>
          </w:tcPr>
          <w:p w:rsidR="00675584" w:rsidRPr="00DB78BD" w:rsidRDefault="00675584" w:rsidP="00675584">
            <w:pPr>
              <w:widowControl w:val="0"/>
              <w:autoSpaceDE w:val="0"/>
              <w:autoSpaceDN w:val="0"/>
              <w:adjustRightInd w:val="0"/>
            </w:pPr>
            <w:r w:rsidRPr="00DB78BD">
              <w:t>1.7</w:t>
            </w:r>
          </w:p>
        </w:tc>
        <w:tc>
          <w:tcPr>
            <w:tcW w:w="872" w:type="dxa"/>
          </w:tcPr>
          <w:p w:rsidR="00675584" w:rsidRPr="00DB78BD" w:rsidRDefault="00675584" w:rsidP="00675584">
            <w:pPr>
              <w:widowControl w:val="0"/>
              <w:autoSpaceDE w:val="0"/>
              <w:autoSpaceDN w:val="0"/>
              <w:adjustRightInd w:val="0"/>
            </w:pPr>
            <w:r w:rsidRPr="00DB78BD">
              <w:t>1.9</w:t>
            </w:r>
          </w:p>
        </w:tc>
        <w:tc>
          <w:tcPr>
            <w:tcW w:w="871" w:type="dxa"/>
          </w:tcPr>
          <w:p w:rsidR="00675584" w:rsidRPr="00DB78BD" w:rsidRDefault="00675584" w:rsidP="00675584">
            <w:pPr>
              <w:widowControl w:val="0"/>
              <w:autoSpaceDE w:val="0"/>
              <w:autoSpaceDN w:val="0"/>
              <w:adjustRightInd w:val="0"/>
            </w:pPr>
            <w:r w:rsidRPr="00DB78BD">
              <w:t>2.2</w:t>
            </w:r>
          </w:p>
        </w:tc>
        <w:tc>
          <w:tcPr>
            <w:tcW w:w="871" w:type="dxa"/>
          </w:tcPr>
          <w:p w:rsidR="00675584" w:rsidRPr="00DB78BD" w:rsidRDefault="00675584" w:rsidP="00675584">
            <w:pPr>
              <w:widowControl w:val="0"/>
              <w:autoSpaceDE w:val="0"/>
              <w:autoSpaceDN w:val="0"/>
              <w:adjustRightInd w:val="0"/>
            </w:pPr>
            <w:r w:rsidRPr="00DB78BD">
              <w:t>2.6</w:t>
            </w:r>
          </w:p>
        </w:tc>
        <w:tc>
          <w:tcPr>
            <w:tcW w:w="872" w:type="dxa"/>
          </w:tcPr>
          <w:p w:rsidR="00675584" w:rsidRPr="00DB78BD" w:rsidRDefault="00675584" w:rsidP="00675584">
            <w:pPr>
              <w:widowControl w:val="0"/>
              <w:autoSpaceDE w:val="0"/>
              <w:autoSpaceDN w:val="0"/>
              <w:adjustRightInd w:val="0"/>
            </w:pPr>
            <w:r w:rsidRPr="00DB78BD">
              <w:t>2.9</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5</w:t>
            </w:r>
          </w:p>
        </w:tc>
        <w:tc>
          <w:tcPr>
            <w:tcW w:w="871" w:type="dxa"/>
          </w:tcPr>
          <w:p w:rsidR="00675584" w:rsidRPr="00DB78BD" w:rsidRDefault="00675584" w:rsidP="00675584">
            <w:pPr>
              <w:widowControl w:val="0"/>
              <w:autoSpaceDE w:val="0"/>
              <w:autoSpaceDN w:val="0"/>
              <w:adjustRightInd w:val="0"/>
            </w:pPr>
            <w:r w:rsidRPr="00DB78BD">
              <w:t>1.2</w:t>
            </w:r>
          </w:p>
        </w:tc>
        <w:tc>
          <w:tcPr>
            <w:tcW w:w="871" w:type="dxa"/>
          </w:tcPr>
          <w:p w:rsidR="00675584" w:rsidRPr="00DB78BD" w:rsidRDefault="00675584" w:rsidP="00675584">
            <w:pPr>
              <w:widowControl w:val="0"/>
              <w:autoSpaceDE w:val="0"/>
              <w:autoSpaceDN w:val="0"/>
              <w:adjustRightInd w:val="0"/>
            </w:pPr>
            <w:r w:rsidRPr="00DB78BD">
              <w:t>1.4</w:t>
            </w:r>
          </w:p>
        </w:tc>
        <w:tc>
          <w:tcPr>
            <w:tcW w:w="871" w:type="dxa"/>
          </w:tcPr>
          <w:p w:rsidR="00675584" w:rsidRPr="00DB78BD" w:rsidRDefault="00675584" w:rsidP="00675584">
            <w:pPr>
              <w:widowControl w:val="0"/>
              <w:autoSpaceDE w:val="0"/>
              <w:autoSpaceDN w:val="0"/>
              <w:adjustRightInd w:val="0"/>
            </w:pPr>
            <w:r w:rsidRPr="00DB78BD">
              <w:t>1.6</w:t>
            </w:r>
          </w:p>
        </w:tc>
        <w:tc>
          <w:tcPr>
            <w:tcW w:w="872" w:type="dxa"/>
          </w:tcPr>
          <w:p w:rsidR="00675584" w:rsidRPr="00DB78BD" w:rsidRDefault="00675584" w:rsidP="00675584">
            <w:pPr>
              <w:widowControl w:val="0"/>
              <w:autoSpaceDE w:val="0"/>
              <w:autoSpaceDN w:val="0"/>
              <w:adjustRightInd w:val="0"/>
            </w:pPr>
            <w:r w:rsidRPr="00DB78BD">
              <w:t>1.8</w:t>
            </w:r>
          </w:p>
        </w:tc>
        <w:tc>
          <w:tcPr>
            <w:tcW w:w="871" w:type="dxa"/>
          </w:tcPr>
          <w:p w:rsidR="00675584" w:rsidRPr="00DB78BD" w:rsidRDefault="00675584" w:rsidP="00675584">
            <w:pPr>
              <w:widowControl w:val="0"/>
              <w:autoSpaceDE w:val="0"/>
              <w:autoSpaceDN w:val="0"/>
              <w:adjustRightInd w:val="0"/>
            </w:pPr>
            <w:r w:rsidRPr="00DB78BD">
              <w:t>2.1</w:t>
            </w:r>
          </w:p>
        </w:tc>
        <w:tc>
          <w:tcPr>
            <w:tcW w:w="871" w:type="dxa"/>
          </w:tcPr>
          <w:p w:rsidR="00675584" w:rsidRPr="00DB78BD" w:rsidRDefault="00675584" w:rsidP="00675584">
            <w:pPr>
              <w:widowControl w:val="0"/>
              <w:autoSpaceDE w:val="0"/>
              <w:autoSpaceDN w:val="0"/>
              <w:adjustRightInd w:val="0"/>
            </w:pPr>
            <w:r w:rsidRPr="00DB78BD">
              <w:t>2.3</w:t>
            </w:r>
          </w:p>
        </w:tc>
        <w:tc>
          <w:tcPr>
            <w:tcW w:w="872" w:type="dxa"/>
          </w:tcPr>
          <w:p w:rsidR="00675584" w:rsidRPr="00DB78BD" w:rsidRDefault="00675584" w:rsidP="00675584">
            <w:pPr>
              <w:widowControl w:val="0"/>
              <w:autoSpaceDE w:val="0"/>
              <w:autoSpaceDN w:val="0"/>
              <w:adjustRightInd w:val="0"/>
            </w:pPr>
            <w:r w:rsidRPr="00DB78BD">
              <w:t>2.6</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6</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1.3</w:t>
            </w:r>
          </w:p>
        </w:tc>
        <w:tc>
          <w:tcPr>
            <w:tcW w:w="871" w:type="dxa"/>
          </w:tcPr>
          <w:p w:rsidR="00675584" w:rsidRPr="00DB78BD" w:rsidRDefault="00675584" w:rsidP="00675584">
            <w:pPr>
              <w:widowControl w:val="0"/>
              <w:autoSpaceDE w:val="0"/>
              <w:autoSpaceDN w:val="0"/>
              <w:adjustRightInd w:val="0"/>
            </w:pPr>
            <w:r w:rsidRPr="00DB78BD">
              <w:t>1.5</w:t>
            </w:r>
          </w:p>
        </w:tc>
        <w:tc>
          <w:tcPr>
            <w:tcW w:w="872" w:type="dxa"/>
          </w:tcPr>
          <w:p w:rsidR="00675584" w:rsidRPr="00DB78BD" w:rsidRDefault="00675584" w:rsidP="00675584">
            <w:pPr>
              <w:widowControl w:val="0"/>
              <w:autoSpaceDE w:val="0"/>
              <w:autoSpaceDN w:val="0"/>
              <w:adjustRightInd w:val="0"/>
            </w:pPr>
            <w:r w:rsidRPr="00DB78BD">
              <w:t>1.7</w:t>
            </w:r>
          </w:p>
        </w:tc>
        <w:tc>
          <w:tcPr>
            <w:tcW w:w="871" w:type="dxa"/>
          </w:tcPr>
          <w:p w:rsidR="00675584" w:rsidRPr="00DB78BD" w:rsidRDefault="00675584" w:rsidP="00675584">
            <w:pPr>
              <w:widowControl w:val="0"/>
              <w:autoSpaceDE w:val="0"/>
              <w:autoSpaceDN w:val="0"/>
              <w:adjustRightInd w:val="0"/>
            </w:pPr>
            <w:r w:rsidRPr="00DB78BD">
              <w:t>1.9</w:t>
            </w:r>
          </w:p>
        </w:tc>
        <w:tc>
          <w:tcPr>
            <w:tcW w:w="871" w:type="dxa"/>
          </w:tcPr>
          <w:p w:rsidR="00675584" w:rsidRPr="00DB78BD" w:rsidRDefault="00675584" w:rsidP="00675584">
            <w:pPr>
              <w:widowControl w:val="0"/>
              <w:autoSpaceDE w:val="0"/>
              <w:autoSpaceDN w:val="0"/>
              <w:adjustRightInd w:val="0"/>
            </w:pPr>
            <w:r w:rsidRPr="00DB78BD">
              <w:t>2.1</w:t>
            </w:r>
          </w:p>
        </w:tc>
        <w:tc>
          <w:tcPr>
            <w:tcW w:w="872" w:type="dxa"/>
          </w:tcPr>
          <w:p w:rsidR="00675584" w:rsidRPr="00DB78BD" w:rsidRDefault="00675584" w:rsidP="00675584">
            <w:pPr>
              <w:widowControl w:val="0"/>
              <w:autoSpaceDE w:val="0"/>
              <w:autoSpaceDN w:val="0"/>
              <w:adjustRightInd w:val="0"/>
            </w:pPr>
            <w:r w:rsidRPr="00DB78BD">
              <w:t>2.4</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7</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1.3</w:t>
            </w:r>
          </w:p>
        </w:tc>
        <w:tc>
          <w:tcPr>
            <w:tcW w:w="871" w:type="dxa"/>
          </w:tcPr>
          <w:p w:rsidR="00675584" w:rsidRPr="00DB78BD" w:rsidRDefault="00675584" w:rsidP="00675584">
            <w:pPr>
              <w:widowControl w:val="0"/>
              <w:autoSpaceDE w:val="0"/>
              <w:autoSpaceDN w:val="0"/>
              <w:adjustRightInd w:val="0"/>
            </w:pPr>
            <w:r w:rsidRPr="00DB78BD">
              <w:t>1.4</w:t>
            </w:r>
          </w:p>
        </w:tc>
        <w:tc>
          <w:tcPr>
            <w:tcW w:w="872" w:type="dxa"/>
          </w:tcPr>
          <w:p w:rsidR="00675584" w:rsidRPr="00DB78BD" w:rsidRDefault="00675584" w:rsidP="00675584">
            <w:pPr>
              <w:widowControl w:val="0"/>
              <w:autoSpaceDE w:val="0"/>
              <w:autoSpaceDN w:val="0"/>
              <w:adjustRightInd w:val="0"/>
            </w:pPr>
            <w:r w:rsidRPr="00DB78BD">
              <w:t>1.6</w:t>
            </w:r>
          </w:p>
        </w:tc>
        <w:tc>
          <w:tcPr>
            <w:tcW w:w="871" w:type="dxa"/>
          </w:tcPr>
          <w:p w:rsidR="00675584" w:rsidRPr="00DB78BD" w:rsidRDefault="00675584" w:rsidP="00675584">
            <w:pPr>
              <w:widowControl w:val="0"/>
              <w:autoSpaceDE w:val="0"/>
              <w:autoSpaceDN w:val="0"/>
              <w:adjustRightInd w:val="0"/>
            </w:pPr>
            <w:r w:rsidRPr="00DB78BD">
              <w:t>1.8</w:t>
            </w:r>
          </w:p>
        </w:tc>
        <w:tc>
          <w:tcPr>
            <w:tcW w:w="871" w:type="dxa"/>
          </w:tcPr>
          <w:p w:rsidR="00675584" w:rsidRPr="00DB78BD" w:rsidRDefault="00675584" w:rsidP="00675584">
            <w:pPr>
              <w:widowControl w:val="0"/>
              <w:autoSpaceDE w:val="0"/>
              <w:autoSpaceDN w:val="0"/>
              <w:adjustRightInd w:val="0"/>
            </w:pPr>
            <w:r w:rsidRPr="00DB78BD">
              <w:t>2.0</w:t>
            </w:r>
          </w:p>
        </w:tc>
        <w:tc>
          <w:tcPr>
            <w:tcW w:w="872" w:type="dxa"/>
          </w:tcPr>
          <w:p w:rsidR="00675584" w:rsidRPr="00DB78BD" w:rsidRDefault="00675584" w:rsidP="00675584">
            <w:pPr>
              <w:widowControl w:val="0"/>
              <w:autoSpaceDE w:val="0"/>
              <w:autoSpaceDN w:val="0"/>
              <w:adjustRightInd w:val="0"/>
            </w:pPr>
            <w:r w:rsidRPr="00DB78BD">
              <w:t>2.2</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8</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1.3</w:t>
            </w:r>
          </w:p>
        </w:tc>
        <w:tc>
          <w:tcPr>
            <w:tcW w:w="871" w:type="dxa"/>
          </w:tcPr>
          <w:p w:rsidR="00675584" w:rsidRPr="00DB78BD" w:rsidRDefault="00675584" w:rsidP="00675584">
            <w:pPr>
              <w:widowControl w:val="0"/>
              <w:autoSpaceDE w:val="0"/>
              <w:autoSpaceDN w:val="0"/>
              <w:adjustRightInd w:val="0"/>
            </w:pPr>
            <w:r w:rsidRPr="00DB78BD">
              <w:t>1.4</w:t>
            </w:r>
          </w:p>
        </w:tc>
        <w:tc>
          <w:tcPr>
            <w:tcW w:w="872" w:type="dxa"/>
          </w:tcPr>
          <w:p w:rsidR="00675584" w:rsidRPr="00DB78BD" w:rsidRDefault="00675584" w:rsidP="00675584">
            <w:pPr>
              <w:widowControl w:val="0"/>
              <w:autoSpaceDE w:val="0"/>
              <w:autoSpaceDN w:val="0"/>
              <w:adjustRightInd w:val="0"/>
            </w:pPr>
            <w:r w:rsidRPr="00DB78BD">
              <w:t>1.6</w:t>
            </w:r>
          </w:p>
        </w:tc>
        <w:tc>
          <w:tcPr>
            <w:tcW w:w="871" w:type="dxa"/>
          </w:tcPr>
          <w:p w:rsidR="00675584" w:rsidRPr="00DB78BD" w:rsidRDefault="00675584" w:rsidP="00675584">
            <w:pPr>
              <w:widowControl w:val="0"/>
              <w:autoSpaceDE w:val="0"/>
              <w:autoSpaceDN w:val="0"/>
              <w:adjustRightInd w:val="0"/>
            </w:pPr>
            <w:r w:rsidRPr="00DB78BD">
              <w:t>1.7</w:t>
            </w:r>
          </w:p>
        </w:tc>
        <w:tc>
          <w:tcPr>
            <w:tcW w:w="871" w:type="dxa"/>
          </w:tcPr>
          <w:p w:rsidR="00675584" w:rsidRPr="00DB78BD" w:rsidRDefault="00675584" w:rsidP="00675584">
            <w:pPr>
              <w:widowControl w:val="0"/>
              <w:autoSpaceDE w:val="0"/>
              <w:autoSpaceDN w:val="0"/>
              <w:adjustRightInd w:val="0"/>
            </w:pPr>
            <w:r w:rsidRPr="00DB78BD">
              <w:t>1.9</w:t>
            </w:r>
          </w:p>
        </w:tc>
        <w:tc>
          <w:tcPr>
            <w:tcW w:w="872" w:type="dxa"/>
          </w:tcPr>
          <w:p w:rsidR="00675584" w:rsidRPr="00DB78BD" w:rsidRDefault="00675584" w:rsidP="00675584">
            <w:pPr>
              <w:widowControl w:val="0"/>
              <w:autoSpaceDE w:val="0"/>
              <w:autoSpaceDN w:val="0"/>
              <w:adjustRightInd w:val="0"/>
            </w:pPr>
            <w:r w:rsidRPr="00DB78BD">
              <w:t>2.1</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9</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1.2</w:t>
            </w:r>
          </w:p>
        </w:tc>
        <w:tc>
          <w:tcPr>
            <w:tcW w:w="871" w:type="dxa"/>
          </w:tcPr>
          <w:p w:rsidR="00675584" w:rsidRPr="00DB78BD" w:rsidRDefault="00675584" w:rsidP="00675584">
            <w:pPr>
              <w:widowControl w:val="0"/>
              <w:autoSpaceDE w:val="0"/>
              <w:autoSpaceDN w:val="0"/>
              <w:adjustRightInd w:val="0"/>
            </w:pPr>
            <w:r w:rsidRPr="00DB78BD">
              <w:t>1.4</w:t>
            </w:r>
          </w:p>
        </w:tc>
        <w:tc>
          <w:tcPr>
            <w:tcW w:w="872" w:type="dxa"/>
          </w:tcPr>
          <w:p w:rsidR="00675584" w:rsidRPr="00DB78BD" w:rsidRDefault="00675584" w:rsidP="00675584">
            <w:pPr>
              <w:widowControl w:val="0"/>
              <w:autoSpaceDE w:val="0"/>
              <w:autoSpaceDN w:val="0"/>
              <w:adjustRightInd w:val="0"/>
            </w:pPr>
            <w:r w:rsidRPr="00DB78BD">
              <w:t>1.5</w:t>
            </w:r>
          </w:p>
        </w:tc>
        <w:tc>
          <w:tcPr>
            <w:tcW w:w="871" w:type="dxa"/>
          </w:tcPr>
          <w:p w:rsidR="00675584" w:rsidRPr="00DB78BD" w:rsidRDefault="00675584" w:rsidP="00675584">
            <w:pPr>
              <w:widowControl w:val="0"/>
              <w:autoSpaceDE w:val="0"/>
              <w:autoSpaceDN w:val="0"/>
              <w:adjustRightInd w:val="0"/>
            </w:pPr>
            <w:r w:rsidRPr="00DB78BD">
              <w:t>1.7</w:t>
            </w:r>
          </w:p>
        </w:tc>
        <w:tc>
          <w:tcPr>
            <w:tcW w:w="871" w:type="dxa"/>
          </w:tcPr>
          <w:p w:rsidR="00675584" w:rsidRPr="00DB78BD" w:rsidRDefault="00675584" w:rsidP="00675584">
            <w:pPr>
              <w:widowControl w:val="0"/>
              <w:autoSpaceDE w:val="0"/>
              <w:autoSpaceDN w:val="0"/>
              <w:adjustRightInd w:val="0"/>
            </w:pPr>
            <w:r w:rsidRPr="00DB78BD">
              <w:t>1.8</w:t>
            </w:r>
          </w:p>
        </w:tc>
        <w:tc>
          <w:tcPr>
            <w:tcW w:w="872" w:type="dxa"/>
          </w:tcPr>
          <w:p w:rsidR="00675584" w:rsidRPr="00DB78BD" w:rsidRDefault="00675584" w:rsidP="00675584">
            <w:pPr>
              <w:widowControl w:val="0"/>
              <w:autoSpaceDE w:val="0"/>
              <w:autoSpaceDN w:val="0"/>
              <w:adjustRightInd w:val="0"/>
            </w:pPr>
            <w:r w:rsidRPr="00DB78BD">
              <w:t>2.0</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10</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1.2</w:t>
            </w:r>
          </w:p>
        </w:tc>
        <w:tc>
          <w:tcPr>
            <w:tcW w:w="871" w:type="dxa"/>
          </w:tcPr>
          <w:p w:rsidR="00675584" w:rsidRPr="00DB78BD" w:rsidRDefault="00675584" w:rsidP="00675584">
            <w:pPr>
              <w:widowControl w:val="0"/>
              <w:autoSpaceDE w:val="0"/>
              <w:autoSpaceDN w:val="0"/>
              <w:adjustRightInd w:val="0"/>
            </w:pPr>
            <w:r w:rsidRPr="00DB78BD">
              <w:t>1.3</w:t>
            </w:r>
          </w:p>
        </w:tc>
        <w:tc>
          <w:tcPr>
            <w:tcW w:w="872" w:type="dxa"/>
          </w:tcPr>
          <w:p w:rsidR="00675584" w:rsidRPr="00DB78BD" w:rsidRDefault="00675584" w:rsidP="00675584">
            <w:pPr>
              <w:widowControl w:val="0"/>
              <w:autoSpaceDE w:val="0"/>
              <w:autoSpaceDN w:val="0"/>
              <w:adjustRightInd w:val="0"/>
            </w:pPr>
            <w:r w:rsidRPr="00DB78BD">
              <w:t>1.5</w:t>
            </w:r>
          </w:p>
        </w:tc>
        <w:tc>
          <w:tcPr>
            <w:tcW w:w="871" w:type="dxa"/>
          </w:tcPr>
          <w:p w:rsidR="00675584" w:rsidRPr="00DB78BD" w:rsidRDefault="00675584" w:rsidP="00675584">
            <w:pPr>
              <w:widowControl w:val="0"/>
              <w:autoSpaceDE w:val="0"/>
              <w:autoSpaceDN w:val="0"/>
              <w:adjustRightInd w:val="0"/>
            </w:pPr>
            <w:r w:rsidRPr="00DB78BD">
              <w:t>1.6</w:t>
            </w:r>
          </w:p>
        </w:tc>
        <w:tc>
          <w:tcPr>
            <w:tcW w:w="871" w:type="dxa"/>
          </w:tcPr>
          <w:p w:rsidR="00675584" w:rsidRPr="00DB78BD" w:rsidRDefault="00675584" w:rsidP="00675584">
            <w:pPr>
              <w:widowControl w:val="0"/>
              <w:autoSpaceDE w:val="0"/>
              <w:autoSpaceDN w:val="0"/>
              <w:adjustRightInd w:val="0"/>
            </w:pPr>
            <w:r w:rsidRPr="00DB78BD">
              <w:t>1.7</w:t>
            </w:r>
          </w:p>
        </w:tc>
        <w:tc>
          <w:tcPr>
            <w:tcW w:w="872" w:type="dxa"/>
          </w:tcPr>
          <w:p w:rsidR="00675584" w:rsidRPr="00DB78BD" w:rsidRDefault="00675584" w:rsidP="00675584">
            <w:pPr>
              <w:widowControl w:val="0"/>
              <w:autoSpaceDE w:val="0"/>
              <w:autoSpaceDN w:val="0"/>
              <w:adjustRightInd w:val="0"/>
            </w:pPr>
            <w:r w:rsidRPr="00DB78BD">
              <w:t>1.9</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11</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1.2</w:t>
            </w:r>
          </w:p>
        </w:tc>
        <w:tc>
          <w:tcPr>
            <w:tcW w:w="871" w:type="dxa"/>
          </w:tcPr>
          <w:p w:rsidR="00675584" w:rsidRPr="00DB78BD" w:rsidRDefault="00675584" w:rsidP="00675584">
            <w:pPr>
              <w:widowControl w:val="0"/>
              <w:autoSpaceDE w:val="0"/>
              <w:autoSpaceDN w:val="0"/>
              <w:adjustRightInd w:val="0"/>
            </w:pPr>
            <w:r w:rsidRPr="00DB78BD">
              <w:t>1.3</w:t>
            </w:r>
          </w:p>
        </w:tc>
        <w:tc>
          <w:tcPr>
            <w:tcW w:w="872" w:type="dxa"/>
          </w:tcPr>
          <w:p w:rsidR="00675584" w:rsidRPr="00DB78BD" w:rsidRDefault="00675584" w:rsidP="00675584">
            <w:pPr>
              <w:widowControl w:val="0"/>
              <w:autoSpaceDE w:val="0"/>
              <w:autoSpaceDN w:val="0"/>
              <w:adjustRightInd w:val="0"/>
            </w:pPr>
            <w:r w:rsidRPr="00DB78BD">
              <w:t>1.4</w:t>
            </w:r>
          </w:p>
        </w:tc>
        <w:tc>
          <w:tcPr>
            <w:tcW w:w="871" w:type="dxa"/>
          </w:tcPr>
          <w:p w:rsidR="00675584" w:rsidRPr="00DB78BD" w:rsidRDefault="00675584" w:rsidP="00675584">
            <w:pPr>
              <w:widowControl w:val="0"/>
              <w:autoSpaceDE w:val="0"/>
              <w:autoSpaceDN w:val="0"/>
              <w:adjustRightInd w:val="0"/>
            </w:pPr>
            <w:r w:rsidRPr="00DB78BD">
              <w:t>1.6</w:t>
            </w:r>
          </w:p>
        </w:tc>
        <w:tc>
          <w:tcPr>
            <w:tcW w:w="871" w:type="dxa"/>
          </w:tcPr>
          <w:p w:rsidR="00675584" w:rsidRPr="00DB78BD" w:rsidRDefault="00675584" w:rsidP="00675584">
            <w:pPr>
              <w:widowControl w:val="0"/>
              <w:autoSpaceDE w:val="0"/>
              <w:autoSpaceDN w:val="0"/>
              <w:adjustRightInd w:val="0"/>
            </w:pPr>
            <w:r w:rsidRPr="00DB78BD">
              <w:t>1.7</w:t>
            </w:r>
          </w:p>
        </w:tc>
        <w:tc>
          <w:tcPr>
            <w:tcW w:w="872" w:type="dxa"/>
          </w:tcPr>
          <w:p w:rsidR="00675584" w:rsidRPr="00DB78BD" w:rsidRDefault="00675584" w:rsidP="00675584">
            <w:pPr>
              <w:widowControl w:val="0"/>
              <w:autoSpaceDE w:val="0"/>
              <w:autoSpaceDN w:val="0"/>
              <w:adjustRightInd w:val="0"/>
            </w:pPr>
            <w:r w:rsidRPr="00DB78BD">
              <w:t>1.8</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12</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1.2</w:t>
            </w:r>
          </w:p>
        </w:tc>
        <w:tc>
          <w:tcPr>
            <w:tcW w:w="871" w:type="dxa"/>
          </w:tcPr>
          <w:p w:rsidR="00675584" w:rsidRPr="00DB78BD" w:rsidRDefault="00675584" w:rsidP="00675584">
            <w:pPr>
              <w:widowControl w:val="0"/>
              <w:autoSpaceDE w:val="0"/>
              <w:autoSpaceDN w:val="0"/>
              <w:adjustRightInd w:val="0"/>
            </w:pPr>
            <w:r w:rsidRPr="00DB78BD">
              <w:t>1.3</w:t>
            </w:r>
          </w:p>
        </w:tc>
        <w:tc>
          <w:tcPr>
            <w:tcW w:w="872" w:type="dxa"/>
          </w:tcPr>
          <w:p w:rsidR="00675584" w:rsidRPr="00DB78BD" w:rsidRDefault="00675584" w:rsidP="00675584">
            <w:pPr>
              <w:widowControl w:val="0"/>
              <w:autoSpaceDE w:val="0"/>
              <w:autoSpaceDN w:val="0"/>
              <w:adjustRightInd w:val="0"/>
            </w:pPr>
            <w:r w:rsidRPr="00DB78BD">
              <w:t>1.4</w:t>
            </w:r>
          </w:p>
        </w:tc>
        <w:tc>
          <w:tcPr>
            <w:tcW w:w="871" w:type="dxa"/>
          </w:tcPr>
          <w:p w:rsidR="00675584" w:rsidRPr="00DB78BD" w:rsidRDefault="00675584" w:rsidP="00675584">
            <w:pPr>
              <w:widowControl w:val="0"/>
              <w:autoSpaceDE w:val="0"/>
              <w:autoSpaceDN w:val="0"/>
              <w:adjustRightInd w:val="0"/>
            </w:pPr>
            <w:r w:rsidRPr="00DB78BD">
              <w:t>1.5</w:t>
            </w:r>
          </w:p>
        </w:tc>
        <w:tc>
          <w:tcPr>
            <w:tcW w:w="871" w:type="dxa"/>
          </w:tcPr>
          <w:p w:rsidR="00675584" w:rsidRPr="00DB78BD" w:rsidRDefault="00675584" w:rsidP="00675584">
            <w:pPr>
              <w:widowControl w:val="0"/>
              <w:autoSpaceDE w:val="0"/>
              <w:autoSpaceDN w:val="0"/>
              <w:adjustRightInd w:val="0"/>
            </w:pPr>
            <w:r w:rsidRPr="00DB78BD">
              <w:t>1.6</w:t>
            </w:r>
          </w:p>
        </w:tc>
        <w:tc>
          <w:tcPr>
            <w:tcW w:w="872" w:type="dxa"/>
          </w:tcPr>
          <w:p w:rsidR="00675584" w:rsidRPr="00DB78BD" w:rsidRDefault="00675584" w:rsidP="00675584">
            <w:pPr>
              <w:widowControl w:val="0"/>
              <w:autoSpaceDE w:val="0"/>
              <w:autoSpaceDN w:val="0"/>
              <w:adjustRightInd w:val="0"/>
            </w:pPr>
            <w:r w:rsidRPr="00DB78BD">
              <w:t>1.7</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13</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1.2</w:t>
            </w:r>
          </w:p>
        </w:tc>
        <w:tc>
          <w:tcPr>
            <w:tcW w:w="871" w:type="dxa"/>
          </w:tcPr>
          <w:p w:rsidR="00675584" w:rsidRPr="00DB78BD" w:rsidRDefault="00675584" w:rsidP="00675584">
            <w:pPr>
              <w:widowControl w:val="0"/>
              <w:autoSpaceDE w:val="0"/>
              <w:autoSpaceDN w:val="0"/>
              <w:adjustRightInd w:val="0"/>
            </w:pPr>
            <w:r w:rsidRPr="00DB78BD">
              <w:t>1.3</w:t>
            </w:r>
          </w:p>
        </w:tc>
        <w:tc>
          <w:tcPr>
            <w:tcW w:w="872" w:type="dxa"/>
          </w:tcPr>
          <w:p w:rsidR="00675584" w:rsidRPr="00DB78BD" w:rsidRDefault="00675584" w:rsidP="00675584">
            <w:pPr>
              <w:widowControl w:val="0"/>
              <w:autoSpaceDE w:val="0"/>
              <w:autoSpaceDN w:val="0"/>
              <w:adjustRightInd w:val="0"/>
            </w:pPr>
            <w:r w:rsidRPr="00DB78BD">
              <w:t>1.4</w:t>
            </w:r>
          </w:p>
        </w:tc>
        <w:tc>
          <w:tcPr>
            <w:tcW w:w="871" w:type="dxa"/>
          </w:tcPr>
          <w:p w:rsidR="00675584" w:rsidRPr="00DB78BD" w:rsidRDefault="00675584" w:rsidP="00675584">
            <w:pPr>
              <w:widowControl w:val="0"/>
              <w:autoSpaceDE w:val="0"/>
              <w:autoSpaceDN w:val="0"/>
              <w:adjustRightInd w:val="0"/>
            </w:pPr>
            <w:r w:rsidRPr="00DB78BD">
              <w:t>1.5</w:t>
            </w:r>
          </w:p>
        </w:tc>
        <w:tc>
          <w:tcPr>
            <w:tcW w:w="871" w:type="dxa"/>
          </w:tcPr>
          <w:p w:rsidR="00675584" w:rsidRPr="00DB78BD" w:rsidRDefault="00675584" w:rsidP="00675584">
            <w:pPr>
              <w:widowControl w:val="0"/>
              <w:autoSpaceDE w:val="0"/>
              <w:autoSpaceDN w:val="0"/>
              <w:adjustRightInd w:val="0"/>
            </w:pPr>
            <w:r w:rsidRPr="00DB78BD">
              <w:t>1.6</w:t>
            </w:r>
          </w:p>
        </w:tc>
        <w:tc>
          <w:tcPr>
            <w:tcW w:w="872" w:type="dxa"/>
          </w:tcPr>
          <w:p w:rsidR="00675584" w:rsidRPr="00DB78BD" w:rsidRDefault="00675584" w:rsidP="00675584">
            <w:pPr>
              <w:widowControl w:val="0"/>
              <w:autoSpaceDE w:val="0"/>
              <w:autoSpaceDN w:val="0"/>
              <w:adjustRightInd w:val="0"/>
            </w:pPr>
            <w:r w:rsidRPr="00DB78BD">
              <w:t>1.7</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14</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1.2</w:t>
            </w:r>
          </w:p>
        </w:tc>
        <w:tc>
          <w:tcPr>
            <w:tcW w:w="871" w:type="dxa"/>
          </w:tcPr>
          <w:p w:rsidR="00675584" w:rsidRPr="00DB78BD" w:rsidRDefault="00675584" w:rsidP="00675584">
            <w:pPr>
              <w:widowControl w:val="0"/>
              <w:autoSpaceDE w:val="0"/>
              <w:autoSpaceDN w:val="0"/>
              <w:adjustRightInd w:val="0"/>
            </w:pPr>
            <w:r w:rsidRPr="00DB78BD">
              <w:t>1.3</w:t>
            </w:r>
          </w:p>
        </w:tc>
        <w:tc>
          <w:tcPr>
            <w:tcW w:w="872" w:type="dxa"/>
          </w:tcPr>
          <w:p w:rsidR="00675584" w:rsidRPr="00DB78BD" w:rsidRDefault="00675584" w:rsidP="00675584">
            <w:pPr>
              <w:widowControl w:val="0"/>
              <w:autoSpaceDE w:val="0"/>
              <w:autoSpaceDN w:val="0"/>
              <w:adjustRightInd w:val="0"/>
            </w:pPr>
            <w:r w:rsidRPr="00DB78BD">
              <w:t>1.4</w:t>
            </w:r>
          </w:p>
        </w:tc>
        <w:tc>
          <w:tcPr>
            <w:tcW w:w="871" w:type="dxa"/>
          </w:tcPr>
          <w:p w:rsidR="00675584" w:rsidRPr="00DB78BD" w:rsidRDefault="00675584" w:rsidP="00675584">
            <w:pPr>
              <w:widowControl w:val="0"/>
              <w:autoSpaceDE w:val="0"/>
              <w:autoSpaceDN w:val="0"/>
              <w:adjustRightInd w:val="0"/>
            </w:pPr>
            <w:r w:rsidRPr="00DB78BD">
              <w:t>1.4</w:t>
            </w:r>
          </w:p>
        </w:tc>
        <w:tc>
          <w:tcPr>
            <w:tcW w:w="871" w:type="dxa"/>
          </w:tcPr>
          <w:p w:rsidR="00675584" w:rsidRPr="00DB78BD" w:rsidRDefault="00675584" w:rsidP="00675584">
            <w:pPr>
              <w:widowControl w:val="0"/>
              <w:autoSpaceDE w:val="0"/>
              <w:autoSpaceDN w:val="0"/>
              <w:adjustRightInd w:val="0"/>
            </w:pPr>
            <w:r w:rsidRPr="00DB78BD">
              <w:t>1.5</w:t>
            </w:r>
          </w:p>
        </w:tc>
        <w:tc>
          <w:tcPr>
            <w:tcW w:w="872" w:type="dxa"/>
          </w:tcPr>
          <w:p w:rsidR="00675584" w:rsidRPr="00DB78BD" w:rsidRDefault="00675584" w:rsidP="00675584">
            <w:pPr>
              <w:widowControl w:val="0"/>
              <w:autoSpaceDE w:val="0"/>
              <w:autoSpaceDN w:val="0"/>
              <w:adjustRightInd w:val="0"/>
            </w:pPr>
            <w:r w:rsidRPr="00DB78BD">
              <w:t>1.6</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15</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1.2</w:t>
            </w:r>
          </w:p>
        </w:tc>
        <w:tc>
          <w:tcPr>
            <w:tcW w:w="871" w:type="dxa"/>
          </w:tcPr>
          <w:p w:rsidR="00675584" w:rsidRPr="00DB78BD" w:rsidRDefault="00675584" w:rsidP="00675584">
            <w:pPr>
              <w:widowControl w:val="0"/>
              <w:autoSpaceDE w:val="0"/>
              <w:autoSpaceDN w:val="0"/>
              <w:adjustRightInd w:val="0"/>
            </w:pPr>
            <w:r w:rsidRPr="00DB78BD">
              <w:t>1.2</w:t>
            </w:r>
          </w:p>
        </w:tc>
        <w:tc>
          <w:tcPr>
            <w:tcW w:w="872" w:type="dxa"/>
          </w:tcPr>
          <w:p w:rsidR="00675584" w:rsidRPr="00DB78BD" w:rsidRDefault="00675584" w:rsidP="00675584">
            <w:pPr>
              <w:widowControl w:val="0"/>
              <w:autoSpaceDE w:val="0"/>
              <w:autoSpaceDN w:val="0"/>
              <w:adjustRightInd w:val="0"/>
            </w:pPr>
            <w:r w:rsidRPr="00DB78BD">
              <w:t>1.3</w:t>
            </w:r>
          </w:p>
        </w:tc>
        <w:tc>
          <w:tcPr>
            <w:tcW w:w="871" w:type="dxa"/>
          </w:tcPr>
          <w:p w:rsidR="00675584" w:rsidRPr="00DB78BD" w:rsidRDefault="00675584" w:rsidP="00675584">
            <w:pPr>
              <w:widowControl w:val="0"/>
              <w:autoSpaceDE w:val="0"/>
              <w:autoSpaceDN w:val="0"/>
              <w:adjustRightInd w:val="0"/>
            </w:pPr>
            <w:r w:rsidRPr="00DB78BD">
              <w:t>1.4</w:t>
            </w:r>
          </w:p>
        </w:tc>
        <w:tc>
          <w:tcPr>
            <w:tcW w:w="871" w:type="dxa"/>
          </w:tcPr>
          <w:p w:rsidR="00675584" w:rsidRPr="00DB78BD" w:rsidRDefault="00675584" w:rsidP="00675584">
            <w:pPr>
              <w:widowControl w:val="0"/>
              <w:autoSpaceDE w:val="0"/>
              <w:autoSpaceDN w:val="0"/>
              <w:adjustRightInd w:val="0"/>
            </w:pPr>
            <w:r w:rsidRPr="00DB78BD">
              <w:t>1.5</w:t>
            </w:r>
          </w:p>
        </w:tc>
        <w:tc>
          <w:tcPr>
            <w:tcW w:w="872" w:type="dxa"/>
          </w:tcPr>
          <w:p w:rsidR="00675584" w:rsidRPr="00DB78BD" w:rsidRDefault="00675584" w:rsidP="00675584">
            <w:pPr>
              <w:widowControl w:val="0"/>
              <w:autoSpaceDE w:val="0"/>
              <w:autoSpaceDN w:val="0"/>
              <w:adjustRightInd w:val="0"/>
            </w:pPr>
            <w:r w:rsidRPr="00DB78BD">
              <w:t>1.6</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16</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1.2</w:t>
            </w:r>
          </w:p>
        </w:tc>
        <w:tc>
          <w:tcPr>
            <w:tcW w:w="872" w:type="dxa"/>
          </w:tcPr>
          <w:p w:rsidR="00675584" w:rsidRPr="00DB78BD" w:rsidRDefault="00675584" w:rsidP="00675584">
            <w:pPr>
              <w:widowControl w:val="0"/>
              <w:autoSpaceDE w:val="0"/>
              <w:autoSpaceDN w:val="0"/>
              <w:adjustRightInd w:val="0"/>
            </w:pPr>
            <w:r w:rsidRPr="00DB78BD">
              <w:t>1.3</w:t>
            </w:r>
          </w:p>
        </w:tc>
        <w:tc>
          <w:tcPr>
            <w:tcW w:w="871" w:type="dxa"/>
          </w:tcPr>
          <w:p w:rsidR="00675584" w:rsidRPr="00DB78BD" w:rsidRDefault="00675584" w:rsidP="00675584">
            <w:pPr>
              <w:widowControl w:val="0"/>
              <w:autoSpaceDE w:val="0"/>
              <w:autoSpaceDN w:val="0"/>
              <w:adjustRightInd w:val="0"/>
            </w:pPr>
            <w:r w:rsidRPr="00DB78BD">
              <w:t>1.4</w:t>
            </w:r>
          </w:p>
        </w:tc>
        <w:tc>
          <w:tcPr>
            <w:tcW w:w="871" w:type="dxa"/>
          </w:tcPr>
          <w:p w:rsidR="00675584" w:rsidRPr="00DB78BD" w:rsidRDefault="00675584" w:rsidP="00675584">
            <w:pPr>
              <w:widowControl w:val="0"/>
              <w:autoSpaceDE w:val="0"/>
              <w:autoSpaceDN w:val="0"/>
              <w:adjustRightInd w:val="0"/>
            </w:pPr>
            <w:r w:rsidRPr="00DB78BD">
              <w:t>1.5</w:t>
            </w:r>
          </w:p>
        </w:tc>
        <w:tc>
          <w:tcPr>
            <w:tcW w:w="872" w:type="dxa"/>
          </w:tcPr>
          <w:p w:rsidR="00675584" w:rsidRPr="00DB78BD" w:rsidRDefault="00675584" w:rsidP="00675584">
            <w:pPr>
              <w:widowControl w:val="0"/>
              <w:autoSpaceDE w:val="0"/>
              <w:autoSpaceDN w:val="0"/>
              <w:adjustRightInd w:val="0"/>
            </w:pPr>
            <w:r w:rsidRPr="00DB78BD">
              <w:t>1.6</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17</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1.2</w:t>
            </w:r>
          </w:p>
        </w:tc>
        <w:tc>
          <w:tcPr>
            <w:tcW w:w="872" w:type="dxa"/>
          </w:tcPr>
          <w:p w:rsidR="00675584" w:rsidRPr="00DB78BD" w:rsidRDefault="00675584" w:rsidP="00675584">
            <w:pPr>
              <w:widowControl w:val="0"/>
              <w:autoSpaceDE w:val="0"/>
              <w:autoSpaceDN w:val="0"/>
              <w:adjustRightInd w:val="0"/>
            </w:pPr>
            <w:r w:rsidRPr="00DB78BD">
              <w:t>1.3</w:t>
            </w:r>
          </w:p>
        </w:tc>
        <w:tc>
          <w:tcPr>
            <w:tcW w:w="871" w:type="dxa"/>
          </w:tcPr>
          <w:p w:rsidR="00675584" w:rsidRPr="00DB78BD" w:rsidRDefault="00675584" w:rsidP="00675584">
            <w:pPr>
              <w:widowControl w:val="0"/>
              <w:autoSpaceDE w:val="0"/>
              <w:autoSpaceDN w:val="0"/>
              <w:adjustRightInd w:val="0"/>
            </w:pPr>
            <w:r w:rsidRPr="00DB78BD">
              <w:t>1.4</w:t>
            </w:r>
          </w:p>
        </w:tc>
        <w:tc>
          <w:tcPr>
            <w:tcW w:w="871" w:type="dxa"/>
          </w:tcPr>
          <w:p w:rsidR="00675584" w:rsidRPr="00DB78BD" w:rsidRDefault="00675584" w:rsidP="00675584">
            <w:pPr>
              <w:widowControl w:val="0"/>
              <w:autoSpaceDE w:val="0"/>
              <w:autoSpaceDN w:val="0"/>
              <w:adjustRightInd w:val="0"/>
            </w:pPr>
            <w:r w:rsidRPr="00DB78BD">
              <w:t>1.4</w:t>
            </w:r>
          </w:p>
        </w:tc>
        <w:tc>
          <w:tcPr>
            <w:tcW w:w="872" w:type="dxa"/>
          </w:tcPr>
          <w:p w:rsidR="00675584" w:rsidRPr="00DB78BD" w:rsidRDefault="00675584" w:rsidP="00675584">
            <w:pPr>
              <w:widowControl w:val="0"/>
              <w:autoSpaceDE w:val="0"/>
              <w:autoSpaceDN w:val="0"/>
              <w:adjustRightInd w:val="0"/>
            </w:pPr>
            <w:r w:rsidRPr="00DB78BD">
              <w:t>1.5</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18</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1.2</w:t>
            </w:r>
          </w:p>
        </w:tc>
        <w:tc>
          <w:tcPr>
            <w:tcW w:w="872" w:type="dxa"/>
          </w:tcPr>
          <w:p w:rsidR="00675584" w:rsidRPr="00DB78BD" w:rsidRDefault="00675584" w:rsidP="00675584">
            <w:pPr>
              <w:widowControl w:val="0"/>
              <w:autoSpaceDE w:val="0"/>
              <w:autoSpaceDN w:val="0"/>
              <w:adjustRightInd w:val="0"/>
            </w:pPr>
            <w:r w:rsidRPr="00DB78BD">
              <w:t>1.3</w:t>
            </w:r>
          </w:p>
        </w:tc>
        <w:tc>
          <w:tcPr>
            <w:tcW w:w="871" w:type="dxa"/>
          </w:tcPr>
          <w:p w:rsidR="00675584" w:rsidRPr="00DB78BD" w:rsidRDefault="00675584" w:rsidP="00675584">
            <w:pPr>
              <w:widowControl w:val="0"/>
              <w:autoSpaceDE w:val="0"/>
              <w:autoSpaceDN w:val="0"/>
              <w:adjustRightInd w:val="0"/>
            </w:pPr>
            <w:r w:rsidRPr="00DB78BD">
              <w:t>1.3</w:t>
            </w:r>
          </w:p>
        </w:tc>
        <w:tc>
          <w:tcPr>
            <w:tcW w:w="871" w:type="dxa"/>
          </w:tcPr>
          <w:p w:rsidR="00675584" w:rsidRPr="00DB78BD" w:rsidRDefault="00675584" w:rsidP="00675584">
            <w:pPr>
              <w:widowControl w:val="0"/>
              <w:autoSpaceDE w:val="0"/>
              <w:autoSpaceDN w:val="0"/>
              <w:adjustRightInd w:val="0"/>
            </w:pPr>
            <w:r w:rsidRPr="00DB78BD">
              <w:t>1.4</w:t>
            </w:r>
          </w:p>
        </w:tc>
        <w:tc>
          <w:tcPr>
            <w:tcW w:w="872" w:type="dxa"/>
          </w:tcPr>
          <w:p w:rsidR="00675584" w:rsidRPr="00DB78BD" w:rsidRDefault="00675584" w:rsidP="00675584">
            <w:pPr>
              <w:widowControl w:val="0"/>
              <w:autoSpaceDE w:val="0"/>
              <w:autoSpaceDN w:val="0"/>
              <w:adjustRightInd w:val="0"/>
            </w:pPr>
            <w:r w:rsidRPr="00DB78BD">
              <w:t>1.5</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19</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1.2</w:t>
            </w:r>
          </w:p>
        </w:tc>
        <w:tc>
          <w:tcPr>
            <w:tcW w:w="872" w:type="dxa"/>
          </w:tcPr>
          <w:p w:rsidR="00675584" w:rsidRPr="00DB78BD" w:rsidRDefault="00675584" w:rsidP="00675584">
            <w:pPr>
              <w:widowControl w:val="0"/>
              <w:autoSpaceDE w:val="0"/>
              <w:autoSpaceDN w:val="0"/>
              <w:adjustRightInd w:val="0"/>
            </w:pPr>
            <w:r w:rsidRPr="00DB78BD">
              <w:t>1.3</w:t>
            </w:r>
          </w:p>
        </w:tc>
        <w:tc>
          <w:tcPr>
            <w:tcW w:w="871" w:type="dxa"/>
          </w:tcPr>
          <w:p w:rsidR="00675584" w:rsidRPr="00DB78BD" w:rsidRDefault="00675584" w:rsidP="00675584">
            <w:pPr>
              <w:widowControl w:val="0"/>
              <w:autoSpaceDE w:val="0"/>
              <w:autoSpaceDN w:val="0"/>
              <w:adjustRightInd w:val="0"/>
            </w:pPr>
            <w:r w:rsidRPr="00DB78BD">
              <w:t>1.3</w:t>
            </w:r>
          </w:p>
        </w:tc>
        <w:tc>
          <w:tcPr>
            <w:tcW w:w="871" w:type="dxa"/>
          </w:tcPr>
          <w:p w:rsidR="00675584" w:rsidRPr="00DB78BD" w:rsidRDefault="00675584" w:rsidP="00675584">
            <w:pPr>
              <w:widowControl w:val="0"/>
              <w:autoSpaceDE w:val="0"/>
              <w:autoSpaceDN w:val="0"/>
              <w:adjustRightInd w:val="0"/>
            </w:pPr>
            <w:r w:rsidRPr="00DB78BD">
              <w:t>1.4</w:t>
            </w:r>
          </w:p>
        </w:tc>
        <w:tc>
          <w:tcPr>
            <w:tcW w:w="872" w:type="dxa"/>
          </w:tcPr>
          <w:p w:rsidR="00675584" w:rsidRPr="00DB78BD" w:rsidRDefault="00675584" w:rsidP="00675584">
            <w:pPr>
              <w:widowControl w:val="0"/>
              <w:autoSpaceDE w:val="0"/>
              <w:autoSpaceDN w:val="0"/>
              <w:adjustRightInd w:val="0"/>
            </w:pPr>
            <w:r w:rsidRPr="00DB78BD">
              <w:t>1.5</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20</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1.2</w:t>
            </w:r>
          </w:p>
        </w:tc>
        <w:tc>
          <w:tcPr>
            <w:tcW w:w="872" w:type="dxa"/>
          </w:tcPr>
          <w:p w:rsidR="00675584" w:rsidRPr="00DB78BD" w:rsidRDefault="00675584" w:rsidP="00675584">
            <w:pPr>
              <w:widowControl w:val="0"/>
              <w:autoSpaceDE w:val="0"/>
              <w:autoSpaceDN w:val="0"/>
              <w:adjustRightInd w:val="0"/>
            </w:pPr>
            <w:r w:rsidRPr="00DB78BD">
              <w:t>1.2</w:t>
            </w:r>
          </w:p>
        </w:tc>
        <w:tc>
          <w:tcPr>
            <w:tcW w:w="871" w:type="dxa"/>
          </w:tcPr>
          <w:p w:rsidR="00675584" w:rsidRPr="00DB78BD" w:rsidRDefault="00675584" w:rsidP="00675584">
            <w:pPr>
              <w:widowControl w:val="0"/>
              <w:autoSpaceDE w:val="0"/>
              <w:autoSpaceDN w:val="0"/>
              <w:adjustRightInd w:val="0"/>
            </w:pPr>
            <w:r w:rsidRPr="00DB78BD">
              <w:t>1.3</w:t>
            </w:r>
          </w:p>
        </w:tc>
        <w:tc>
          <w:tcPr>
            <w:tcW w:w="871" w:type="dxa"/>
          </w:tcPr>
          <w:p w:rsidR="00675584" w:rsidRPr="00DB78BD" w:rsidRDefault="00675584" w:rsidP="00675584">
            <w:pPr>
              <w:widowControl w:val="0"/>
              <w:autoSpaceDE w:val="0"/>
              <w:autoSpaceDN w:val="0"/>
              <w:adjustRightInd w:val="0"/>
            </w:pPr>
            <w:r w:rsidRPr="00DB78BD">
              <w:t>1.4</w:t>
            </w:r>
          </w:p>
        </w:tc>
        <w:tc>
          <w:tcPr>
            <w:tcW w:w="872" w:type="dxa"/>
          </w:tcPr>
          <w:p w:rsidR="00675584" w:rsidRPr="00DB78BD" w:rsidRDefault="00675584" w:rsidP="00675584">
            <w:pPr>
              <w:widowControl w:val="0"/>
              <w:autoSpaceDE w:val="0"/>
              <w:autoSpaceDN w:val="0"/>
              <w:adjustRightInd w:val="0"/>
            </w:pPr>
            <w:r w:rsidRPr="00DB78BD">
              <w:t>1.4</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30</w:t>
            </w:r>
          </w:p>
        </w:tc>
        <w:tc>
          <w:tcPr>
            <w:tcW w:w="871" w:type="dxa"/>
          </w:tcPr>
          <w:p w:rsidR="00675584" w:rsidRPr="00DB78BD" w:rsidRDefault="00675584" w:rsidP="00675584">
            <w:pPr>
              <w:widowControl w:val="0"/>
              <w:autoSpaceDE w:val="0"/>
              <w:autoSpaceDN w:val="0"/>
              <w:adjustRightInd w:val="0"/>
            </w:pPr>
            <w:r w:rsidRPr="00DB78BD">
              <w:t>1.0</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1.1</w:t>
            </w:r>
          </w:p>
        </w:tc>
        <w:tc>
          <w:tcPr>
            <w:tcW w:w="872"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1.2</w:t>
            </w:r>
          </w:p>
        </w:tc>
        <w:tc>
          <w:tcPr>
            <w:tcW w:w="871" w:type="dxa"/>
          </w:tcPr>
          <w:p w:rsidR="00675584" w:rsidRPr="00DB78BD" w:rsidRDefault="00675584" w:rsidP="00675584">
            <w:pPr>
              <w:widowControl w:val="0"/>
              <w:autoSpaceDE w:val="0"/>
              <w:autoSpaceDN w:val="0"/>
              <w:adjustRightInd w:val="0"/>
            </w:pPr>
            <w:r w:rsidRPr="00DB78BD">
              <w:t>1.2</w:t>
            </w:r>
          </w:p>
        </w:tc>
        <w:tc>
          <w:tcPr>
            <w:tcW w:w="872" w:type="dxa"/>
          </w:tcPr>
          <w:p w:rsidR="00675584" w:rsidRPr="00DB78BD" w:rsidRDefault="00675584" w:rsidP="00675584">
            <w:pPr>
              <w:widowControl w:val="0"/>
              <w:autoSpaceDE w:val="0"/>
              <w:autoSpaceDN w:val="0"/>
              <w:adjustRightInd w:val="0"/>
            </w:pPr>
            <w:r w:rsidRPr="00DB78BD">
              <w:t>1.2</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40</w:t>
            </w:r>
          </w:p>
        </w:tc>
        <w:tc>
          <w:tcPr>
            <w:tcW w:w="871" w:type="dxa"/>
          </w:tcPr>
          <w:p w:rsidR="00675584" w:rsidRPr="00DB78BD" w:rsidRDefault="00675584" w:rsidP="00675584">
            <w:pPr>
              <w:widowControl w:val="0"/>
              <w:autoSpaceDE w:val="0"/>
              <w:autoSpaceDN w:val="0"/>
              <w:adjustRightInd w:val="0"/>
            </w:pPr>
            <w:r w:rsidRPr="00DB78BD">
              <w:t>1.0</w:t>
            </w:r>
          </w:p>
        </w:tc>
        <w:tc>
          <w:tcPr>
            <w:tcW w:w="871" w:type="dxa"/>
          </w:tcPr>
          <w:p w:rsidR="00675584" w:rsidRPr="00DB78BD" w:rsidRDefault="00675584" w:rsidP="00675584">
            <w:pPr>
              <w:widowControl w:val="0"/>
              <w:autoSpaceDE w:val="0"/>
              <w:autoSpaceDN w:val="0"/>
              <w:adjustRightInd w:val="0"/>
            </w:pPr>
            <w:r w:rsidRPr="00DB78BD">
              <w:t>1.0</w:t>
            </w:r>
          </w:p>
        </w:tc>
        <w:tc>
          <w:tcPr>
            <w:tcW w:w="871" w:type="dxa"/>
          </w:tcPr>
          <w:p w:rsidR="00675584" w:rsidRPr="00DB78BD" w:rsidRDefault="00675584" w:rsidP="00675584">
            <w:pPr>
              <w:widowControl w:val="0"/>
              <w:autoSpaceDE w:val="0"/>
              <w:autoSpaceDN w:val="0"/>
              <w:adjustRightInd w:val="0"/>
            </w:pPr>
            <w:r w:rsidRPr="00DB78BD">
              <w:t>1.1</w:t>
            </w:r>
          </w:p>
        </w:tc>
        <w:tc>
          <w:tcPr>
            <w:tcW w:w="872"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1.1</w:t>
            </w:r>
          </w:p>
        </w:tc>
        <w:tc>
          <w:tcPr>
            <w:tcW w:w="871" w:type="dxa"/>
          </w:tcPr>
          <w:p w:rsidR="00675584" w:rsidRPr="00DB78BD" w:rsidRDefault="00675584" w:rsidP="00675584">
            <w:pPr>
              <w:widowControl w:val="0"/>
              <w:autoSpaceDE w:val="0"/>
              <w:autoSpaceDN w:val="0"/>
              <w:adjustRightInd w:val="0"/>
            </w:pPr>
            <w:r w:rsidRPr="00DB78BD">
              <w:t>1.1</w:t>
            </w:r>
          </w:p>
        </w:tc>
        <w:tc>
          <w:tcPr>
            <w:tcW w:w="872" w:type="dxa"/>
          </w:tcPr>
          <w:p w:rsidR="00675584" w:rsidRPr="00DB78BD" w:rsidRDefault="00675584" w:rsidP="00675584">
            <w:pPr>
              <w:widowControl w:val="0"/>
              <w:autoSpaceDE w:val="0"/>
              <w:autoSpaceDN w:val="0"/>
              <w:adjustRightInd w:val="0"/>
            </w:pPr>
            <w:r w:rsidRPr="00DB78BD">
              <w:t>1.1</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50</w:t>
            </w:r>
          </w:p>
        </w:tc>
        <w:tc>
          <w:tcPr>
            <w:tcW w:w="871" w:type="dxa"/>
          </w:tcPr>
          <w:p w:rsidR="00675584" w:rsidRPr="00DB78BD" w:rsidRDefault="00675584" w:rsidP="00675584">
            <w:pPr>
              <w:widowControl w:val="0"/>
              <w:autoSpaceDE w:val="0"/>
              <w:autoSpaceDN w:val="0"/>
              <w:adjustRightInd w:val="0"/>
            </w:pPr>
            <w:r w:rsidRPr="00DB78BD">
              <w:t>1.0</w:t>
            </w:r>
          </w:p>
        </w:tc>
        <w:tc>
          <w:tcPr>
            <w:tcW w:w="871" w:type="dxa"/>
          </w:tcPr>
          <w:p w:rsidR="00675584" w:rsidRPr="00DB78BD" w:rsidRDefault="00675584" w:rsidP="00675584">
            <w:pPr>
              <w:widowControl w:val="0"/>
              <w:autoSpaceDE w:val="0"/>
              <w:autoSpaceDN w:val="0"/>
              <w:adjustRightInd w:val="0"/>
            </w:pPr>
            <w:r w:rsidRPr="00DB78BD">
              <w:t>1.0</w:t>
            </w:r>
          </w:p>
        </w:tc>
        <w:tc>
          <w:tcPr>
            <w:tcW w:w="871" w:type="dxa"/>
          </w:tcPr>
          <w:p w:rsidR="00675584" w:rsidRPr="00DB78BD" w:rsidRDefault="00675584" w:rsidP="00675584">
            <w:pPr>
              <w:widowControl w:val="0"/>
              <w:autoSpaceDE w:val="0"/>
              <w:autoSpaceDN w:val="0"/>
              <w:adjustRightInd w:val="0"/>
            </w:pPr>
            <w:r w:rsidRPr="00DB78BD">
              <w:t>1.0</w:t>
            </w:r>
          </w:p>
        </w:tc>
        <w:tc>
          <w:tcPr>
            <w:tcW w:w="872" w:type="dxa"/>
          </w:tcPr>
          <w:p w:rsidR="00675584" w:rsidRPr="00DB78BD" w:rsidRDefault="00675584" w:rsidP="00675584">
            <w:pPr>
              <w:widowControl w:val="0"/>
              <w:autoSpaceDE w:val="0"/>
              <w:autoSpaceDN w:val="0"/>
              <w:adjustRightInd w:val="0"/>
            </w:pPr>
            <w:r w:rsidRPr="00DB78BD">
              <w:t>1.0</w:t>
            </w:r>
          </w:p>
        </w:tc>
        <w:tc>
          <w:tcPr>
            <w:tcW w:w="871" w:type="dxa"/>
          </w:tcPr>
          <w:p w:rsidR="00675584" w:rsidRPr="00DB78BD" w:rsidRDefault="00675584" w:rsidP="00675584">
            <w:pPr>
              <w:widowControl w:val="0"/>
              <w:autoSpaceDE w:val="0"/>
              <w:autoSpaceDN w:val="0"/>
              <w:adjustRightInd w:val="0"/>
            </w:pPr>
            <w:r w:rsidRPr="00DB78BD">
              <w:t>1.0</w:t>
            </w:r>
          </w:p>
        </w:tc>
        <w:tc>
          <w:tcPr>
            <w:tcW w:w="871" w:type="dxa"/>
          </w:tcPr>
          <w:p w:rsidR="00675584" w:rsidRPr="00DB78BD" w:rsidRDefault="00675584" w:rsidP="00675584">
            <w:pPr>
              <w:widowControl w:val="0"/>
              <w:autoSpaceDE w:val="0"/>
              <w:autoSpaceDN w:val="0"/>
              <w:adjustRightInd w:val="0"/>
            </w:pPr>
            <w:r w:rsidRPr="00DB78BD">
              <w:t>1.0</w:t>
            </w:r>
          </w:p>
        </w:tc>
        <w:tc>
          <w:tcPr>
            <w:tcW w:w="872" w:type="dxa"/>
          </w:tcPr>
          <w:p w:rsidR="00675584" w:rsidRPr="00DB78BD" w:rsidRDefault="00675584" w:rsidP="00675584">
            <w:pPr>
              <w:widowControl w:val="0"/>
              <w:autoSpaceDE w:val="0"/>
              <w:autoSpaceDN w:val="0"/>
              <w:adjustRightInd w:val="0"/>
            </w:pPr>
            <w:r w:rsidRPr="00DB78BD">
              <w:t>1.0</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60 or greater</w:t>
            </w:r>
          </w:p>
        </w:tc>
        <w:tc>
          <w:tcPr>
            <w:tcW w:w="871" w:type="dxa"/>
          </w:tcPr>
          <w:p w:rsidR="00675584" w:rsidRPr="00DB78BD" w:rsidRDefault="00675584" w:rsidP="00675584">
            <w:pPr>
              <w:widowControl w:val="0"/>
              <w:autoSpaceDE w:val="0"/>
              <w:autoSpaceDN w:val="0"/>
              <w:adjustRightInd w:val="0"/>
            </w:pPr>
            <w:r w:rsidRPr="00DB78BD">
              <w:t>1.0</w:t>
            </w:r>
          </w:p>
        </w:tc>
        <w:tc>
          <w:tcPr>
            <w:tcW w:w="871" w:type="dxa"/>
          </w:tcPr>
          <w:p w:rsidR="00675584" w:rsidRPr="00DB78BD" w:rsidRDefault="00675584" w:rsidP="00675584">
            <w:pPr>
              <w:widowControl w:val="0"/>
              <w:autoSpaceDE w:val="0"/>
              <w:autoSpaceDN w:val="0"/>
              <w:adjustRightInd w:val="0"/>
            </w:pPr>
            <w:r w:rsidRPr="00DB78BD">
              <w:t>1.0</w:t>
            </w:r>
          </w:p>
        </w:tc>
        <w:tc>
          <w:tcPr>
            <w:tcW w:w="871" w:type="dxa"/>
          </w:tcPr>
          <w:p w:rsidR="00675584" w:rsidRPr="00DB78BD" w:rsidRDefault="00675584" w:rsidP="00675584">
            <w:pPr>
              <w:widowControl w:val="0"/>
              <w:autoSpaceDE w:val="0"/>
              <w:autoSpaceDN w:val="0"/>
              <w:adjustRightInd w:val="0"/>
            </w:pPr>
            <w:r w:rsidRPr="00DB78BD">
              <w:t>1.0</w:t>
            </w:r>
          </w:p>
        </w:tc>
        <w:tc>
          <w:tcPr>
            <w:tcW w:w="872" w:type="dxa"/>
          </w:tcPr>
          <w:p w:rsidR="00675584" w:rsidRPr="00DB78BD" w:rsidRDefault="00675584" w:rsidP="00675584">
            <w:pPr>
              <w:widowControl w:val="0"/>
              <w:autoSpaceDE w:val="0"/>
              <w:autoSpaceDN w:val="0"/>
              <w:adjustRightInd w:val="0"/>
            </w:pPr>
            <w:r w:rsidRPr="00DB78BD">
              <w:t>1.0</w:t>
            </w:r>
          </w:p>
        </w:tc>
        <w:tc>
          <w:tcPr>
            <w:tcW w:w="871" w:type="dxa"/>
          </w:tcPr>
          <w:p w:rsidR="00675584" w:rsidRPr="00DB78BD" w:rsidRDefault="00675584" w:rsidP="00675584">
            <w:pPr>
              <w:widowControl w:val="0"/>
              <w:autoSpaceDE w:val="0"/>
              <w:autoSpaceDN w:val="0"/>
              <w:adjustRightInd w:val="0"/>
            </w:pPr>
            <w:r w:rsidRPr="00DB78BD">
              <w:t>1.0</w:t>
            </w:r>
          </w:p>
        </w:tc>
        <w:tc>
          <w:tcPr>
            <w:tcW w:w="871" w:type="dxa"/>
          </w:tcPr>
          <w:p w:rsidR="00675584" w:rsidRPr="00DB78BD" w:rsidRDefault="00675584" w:rsidP="00675584">
            <w:pPr>
              <w:widowControl w:val="0"/>
              <w:autoSpaceDE w:val="0"/>
              <w:autoSpaceDN w:val="0"/>
              <w:adjustRightInd w:val="0"/>
            </w:pPr>
            <w:r w:rsidRPr="00DB78BD">
              <w:t>1.0</w:t>
            </w:r>
          </w:p>
        </w:tc>
        <w:tc>
          <w:tcPr>
            <w:tcW w:w="872" w:type="dxa"/>
          </w:tcPr>
          <w:p w:rsidR="00675584" w:rsidRPr="00DB78BD" w:rsidRDefault="00675584" w:rsidP="00675584">
            <w:pPr>
              <w:widowControl w:val="0"/>
              <w:autoSpaceDE w:val="0"/>
              <w:autoSpaceDN w:val="0"/>
              <w:adjustRightInd w:val="0"/>
            </w:pPr>
            <w:r w:rsidRPr="00DB78BD">
              <w:t>1.0</w:t>
            </w:r>
          </w:p>
        </w:tc>
      </w:tr>
    </w:tbl>
    <w:p w:rsidR="00675584" w:rsidRDefault="00675584" w:rsidP="00675584">
      <w:pPr>
        <w:widowControl w:val="0"/>
        <w:autoSpaceDE w:val="0"/>
        <w:autoSpaceDN w:val="0"/>
        <w:adjustRightInd w:val="0"/>
        <w:ind w:left="1440" w:hanging="720"/>
      </w:pPr>
      <w:r>
        <w:t xml:space="preserve"> </w:t>
      </w:r>
    </w:p>
    <w:p w:rsidR="00675584" w:rsidRPr="00B84FF9" w:rsidRDefault="00675584" w:rsidP="00675584">
      <w:pPr>
        <w:widowControl w:val="0"/>
        <w:autoSpaceDE w:val="0"/>
        <w:autoSpaceDN w:val="0"/>
        <w:adjustRightInd w:val="0"/>
        <w:ind w:left="1440" w:hanging="720"/>
        <w:jc w:val="center"/>
        <w:rPr>
          <w:u w:val="single"/>
        </w:rPr>
      </w:pPr>
      <w:r w:rsidRPr="00B84FF9">
        <w:rPr>
          <w:u w:val="single"/>
        </w:rPr>
        <w:t>Coefficient of Variation</w:t>
      </w:r>
    </w:p>
    <w:p w:rsidR="00675584" w:rsidRDefault="00675584" w:rsidP="00675584">
      <w:pPr>
        <w:widowControl w:val="0"/>
        <w:autoSpaceDE w:val="0"/>
        <w:autoSpaceDN w:val="0"/>
        <w:adjustRightInd w:val="0"/>
        <w:ind w:left="1440" w:hanging="720"/>
        <w:jc w:val="center"/>
      </w:pPr>
    </w:p>
    <w:tbl>
      <w:tblPr>
        <w:tblW w:w="0" w:type="auto"/>
        <w:tblInd w:w="1476" w:type="dxa"/>
        <w:tblLayout w:type="fixed"/>
        <w:tblLook w:val="0000" w:firstRow="0" w:lastRow="0" w:firstColumn="0" w:lastColumn="0" w:noHBand="0" w:noVBand="0"/>
      </w:tblPr>
      <w:tblGrid>
        <w:gridCol w:w="1938"/>
        <w:gridCol w:w="855"/>
        <w:gridCol w:w="16"/>
        <w:gridCol w:w="871"/>
        <w:gridCol w:w="871"/>
        <w:gridCol w:w="872"/>
        <w:gridCol w:w="871"/>
        <w:gridCol w:w="871"/>
      </w:tblGrid>
      <w:tr w:rsidR="00675584" w:rsidRPr="00DB78BD">
        <w:tblPrEx>
          <w:tblCellMar>
            <w:top w:w="0" w:type="dxa"/>
            <w:bottom w:w="0" w:type="dxa"/>
          </w:tblCellMar>
        </w:tblPrEx>
        <w:tc>
          <w:tcPr>
            <w:tcW w:w="1938" w:type="dxa"/>
            <w:tcBorders>
              <w:bottom w:val="single" w:sz="4" w:space="0" w:color="auto"/>
            </w:tcBorders>
          </w:tcPr>
          <w:p w:rsidR="00675584" w:rsidRPr="00DB78BD" w:rsidRDefault="00675584" w:rsidP="00675584">
            <w:pPr>
              <w:widowControl w:val="0"/>
              <w:autoSpaceDE w:val="0"/>
              <w:autoSpaceDN w:val="0"/>
              <w:adjustRightInd w:val="0"/>
              <w:jc w:val="center"/>
            </w:pPr>
            <w:r w:rsidRPr="00DB78BD">
              <w:t>No. of Samples</w:t>
            </w:r>
          </w:p>
        </w:tc>
        <w:tc>
          <w:tcPr>
            <w:tcW w:w="871" w:type="dxa"/>
            <w:gridSpan w:val="2"/>
            <w:tcBorders>
              <w:bottom w:val="single" w:sz="4" w:space="0" w:color="auto"/>
            </w:tcBorders>
          </w:tcPr>
          <w:p w:rsidR="00675584" w:rsidRPr="00DB78BD" w:rsidRDefault="00675584" w:rsidP="00675584">
            <w:pPr>
              <w:widowControl w:val="0"/>
              <w:autoSpaceDE w:val="0"/>
              <w:autoSpaceDN w:val="0"/>
              <w:adjustRightInd w:val="0"/>
            </w:pPr>
            <w:r w:rsidRPr="00DB78BD">
              <w:t>0.</w:t>
            </w:r>
            <w:r>
              <w:t>8</w:t>
            </w:r>
          </w:p>
        </w:tc>
        <w:tc>
          <w:tcPr>
            <w:tcW w:w="871" w:type="dxa"/>
            <w:tcBorders>
              <w:bottom w:val="single" w:sz="4" w:space="0" w:color="auto"/>
            </w:tcBorders>
          </w:tcPr>
          <w:p w:rsidR="00675584" w:rsidRPr="00DB78BD" w:rsidRDefault="00675584" w:rsidP="00675584">
            <w:pPr>
              <w:widowControl w:val="0"/>
              <w:autoSpaceDE w:val="0"/>
              <w:autoSpaceDN w:val="0"/>
              <w:adjustRightInd w:val="0"/>
            </w:pPr>
            <w:r w:rsidRPr="00DB78BD">
              <w:t>0.</w:t>
            </w:r>
            <w:r>
              <w:t>9</w:t>
            </w:r>
          </w:p>
        </w:tc>
        <w:tc>
          <w:tcPr>
            <w:tcW w:w="871" w:type="dxa"/>
            <w:tcBorders>
              <w:bottom w:val="single" w:sz="4" w:space="0" w:color="auto"/>
            </w:tcBorders>
          </w:tcPr>
          <w:p w:rsidR="00675584" w:rsidRPr="00DB78BD" w:rsidRDefault="00675584" w:rsidP="00675584">
            <w:pPr>
              <w:widowControl w:val="0"/>
              <w:autoSpaceDE w:val="0"/>
              <w:autoSpaceDN w:val="0"/>
              <w:adjustRightInd w:val="0"/>
            </w:pPr>
            <w:r>
              <w:t>1.0</w:t>
            </w:r>
          </w:p>
        </w:tc>
        <w:tc>
          <w:tcPr>
            <w:tcW w:w="872" w:type="dxa"/>
            <w:tcBorders>
              <w:bottom w:val="single" w:sz="4" w:space="0" w:color="auto"/>
            </w:tcBorders>
          </w:tcPr>
          <w:p w:rsidR="00675584" w:rsidRPr="00DB78BD" w:rsidRDefault="00675584" w:rsidP="00675584">
            <w:pPr>
              <w:widowControl w:val="0"/>
              <w:autoSpaceDE w:val="0"/>
              <w:autoSpaceDN w:val="0"/>
              <w:adjustRightInd w:val="0"/>
            </w:pPr>
            <w:r>
              <w:t>1.1</w:t>
            </w:r>
          </w:p>
        </w:tc>
        <w:tc>
          <w:tcPr>
            <w:tcW w:w="871" w:type="dxa"/>
            <w:tcBorders>
              <w:bottom w:val="single" w:sz="4" w:space="0" w:color="auto"/>
            </w:tcBorders>
          </w:tcPr>
          <w:p w:rsidR="00675584" w:rsidRPr="00DB78BD" w:rsidRDefault="00675584" w:rsidP="00675584">
            <w:pPr>
              <w:widowControl w:val="0"/>
              <w:autoSpaceDE w:val="0"/>
              <w:autoSpaceDN w:val="0"/>
              <w:adjustRightInd w:val="0"/>
            </w:pPr>
            <w:r>
              <w:t>1.2</w:t>
            </w:r>
          </w:p>
        </w:tc>
        <w:tc>
          <w:tcPr>
            <w:tcW w:w="871" w:type="dxa"/>
            <w:tcBorders>
              <w:bottom w:val="single" w:sz="4" w:space="0" w:color="auto"/>
            </w:tcBorders>
          </w:tcPr>
          <w:p w:rsidR="00675584" w:rsidRPr="00DB78BD" w:rsidRDefault="00675584" w:rsidP="00675584">
            <w:pPr>
              <w:widowControl w:val="0"/>
              <w:autoSpaceDE w:val="0"/>
              <w:autoSpaceDN w:val="0"/>
              <w:adjustRightInd w:val="0"/>
            </w:pPr>
            <w:r>
              <w:t>1.3</w:t>
            </w:r>
          </w:p>
        </w:tc>
      </w:tr>
      <w:tr w:rsidR="00675584" w:rsidRPr="00DB78BD">
        <w:tblPrEx>
          <w:tblCellMar>
            <w:top w:w="0" w:type="dxa"/>
            <w:bottom w:w="0" w:type="dxa"/>
          </w:tblCellMar>
        </w:tblPrEx>
        <w:tc>
          <w:tcPr>
            <w:tcW w:w="1938" w:type="dxa"/>
            <w:tcBorders>
              <w:top w:val="single" w:sz="4" w:space="0" w:color="auto"/>
            </w:tcBorders>
          </w:tcPr>
          <w:p w:rsidR="00675584" w:rsidRPr="00DB78BD" w:rsidRDefault="00675584" w:rsidP="00675584">
            <w:pPr>
              <w:widowControl w:val="0"/>
              <w:autoSpaceDE w:val="0"/>
              <w:autoSpaceDN w:val="0"/>
              <w:adjustRightInd w:val="0"/>
              <w:jc w:val="center"/>
            </w:pPr>
          </w:p>
        </w:tc>
        <w:tc>
          <w:tcPr>
            <w:tcW w:w="871" w:type="dxa"/>
            <w:gridSpan w:val="2"/>
            <w:tcBorders>
              <w:top w:val="single" w:sz="4" w:space="0" w:color="auto"/>
            </w:tcBorders>
          </w:tcPr>
          <w:p w:rsidR="00675584" w:rsidRPr="00DB78BD" w:rsidRDefault="00675584" w:rsidP="00675584">
            <w:pPr>
              <w:widowControl w:val="0"/>
              <w:autoSpaceDE w:val="0"/>
              <w:autoSpaceDN w:val="0"/>
              <w:adjustRightInd w:val="0"/>
            </w:pPr>
          </w:p>
        </w:tc>
        <w:tc>
          <w:tcPr>
            <w:tcW w:w="871" w:type="dxa"/>
            <w:tcBorders>
              <w:top w:val="single" w:sz="4" w:space="0" w:color="auto"/>
            </w:tcBorders>
          </w:tcPr>
          <w:p w:rsidR="00675584" w:rsidRPr="00DB78BD" w:rsidRDefault="00675584" w:rsidP="00675584">
            <w:pPr>
              <w:widowControl w:val="0"/>
              <w:autoSpaceDE w:val="0"/>
              <w:autoSpaceDN w:val="0"/>
              <w:adjustRightInd w:val="0"/>
            </w:pPr>
          </w:p>
        </w:tc>
        <w:tc>
          <w:tcPr>
            <w:tcW w:w="871" w:type="dxa"/>
            <w:tcBorders>
              <w:top w:val="single" w:sz="4" w:space="0" w:color="auto"/>
            </w:tcBorders>
          </w:tcPr>
          <w:p w:rsidR="00675584" w:rsidRPr="00DB78BD" w:rsidRDefault="00675584" w:rsidP="00675584">
            <w:pPr>
              <w:widowControl w:val="0"/>
              <w:autoSpaceDE w:val="0"/>
              <w:autoSpaceDN w:val="0"/>
              <w:adjustRightInd w:val="0"/>
            </w:pPr>
          </w:p>
        </w:tc>
        <w:tc>
          <w:tcPr>
            <w:tcW w:w="872" w:type="dxa"/>
            <w:tcBorders>
              <w:top w:val="single" w:sz="4" w:space="0" w:color="auto"/>
            </w:tcBorders>
          </w:tcPr>
          <w:p w:rsidR="00675584" w:rsidRPr="00DB78BD" w:rsidRDefault="00675584" w:rsidP="00675584">
            <w:pPr>
              <w:widowControl w:val="0"/>
              <w:autoSpaceDE w:val="0"/>
              <w:autoSpaceDN w:val="0"/>
              <w:adjustRightInd w:val="0"/>
            </w:pPr>
          </w:p>
        </w:tc>
        <w:tc>
          <w:tcPr>
            <w:tcW w:w="871" w:type="dxa"/>
            <w:tcBorders>
              <w:top w:val="single" w:sz="4" w:space="0" w:color="auto"/>
            </w:tcBorders>
          </w:tcPr>
          <w:p w:rsidR="00675584" w:rsidRPr="00DB78BD" w:rsidRDefault="00675584" w:rsidP="00675584">
            <w:pPr>
              <w:widowControl w:val="0"/>
              <w:autoSpaceDE w:val="0"/>
              <w:autoSpaceDN w:val="0"/>
              <w:adjustRightInd w:val="0"/>
            </w:pPr>
          </w:p>
        </w:tc>
        <w:tc>
          <w:tcPr>
            <w:tcW w:w="871" w:type="dxa"/>
            <w:tcBorders>
              <w:top w:val="single" w:sz="4" w:space="0" w:color="auto"/>
            </w:tcBorders>
          </w:tcPr>
          <w:p w:rsidR="00675584" w:rsidRPr="00DB78BD" w:rsidRDefault="00675584" w:rsidP="00675584">
            <w:pPr>
              <w:widowControl w:val="0"/>
              <w:autoSpaceDE w:val="0"/>
              <w:autoSpaceDN w:val="0"/>
              <w:adjustRightInd w:val="0"/>
            </w:pP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w:t>
            </w:r>
          </w:p>
        </w:tc>
        <w:tc>
          <w:tcPr>
            <w:tcW w:w="871" w:type="dxa"/>
            <w:gridSpan w:val="2"/>
          </w:tcPr>
          <w:p w:rsidR="00675584" w:rsidRPr="00DB78BD" w:rsidRDefault="00675584" w:rsidP="00675584">
            <w:pPr>
              <w:widowControl w:val="0"/>
              <w:autoSpaceDE w:val="0"/>
              <w:autoSpaceDN w:val="0"/>
              <w:adjustRightInd w:val="0"/>
            </w:pPr>
            <w:r>
              <w:t>10.1</w:t>
            </w:r>
          </w:p>
        </w:tc>
        <w:tc>
          <w:tcPr>
            <w:tcW w:w="871" w:type="dxa"/>
          </w:tcPr>
          <w:p w:rsidR="00675584" w:rsidRPr="00DB78BD" w:rsidRDefault="00675584" w:rsidP="00675584">
            <w:pPr>
              <w:widowControl w:val="0"/>
              <w:autoSpaceDE w:val="0"/>
              <w:autoSpaceDN w:val="0"/>
              <w:adjustRightInd w:val="0"/>
            </w:pPr>
            <w:r>
              <w:t>12.6</w:t>
            </w:r>
          </w:p>
        </w:tc>
        <w:tc>
          <w:tcPr>
            <w:tcW w:w="871" w:type="dxa"/>
          </w:tcPr>
          <w:p w:rsidR="00675584" w:rsidRPr="00DB78BD" w:rsidRDefault="00675584" w:rsidP="00675584">
            <w:pPr>
              <w:widowControl w:val="0"/>
              <w:autoSpaceDE w:val="0"/>
              <w:autoSpaceDN w:val="0"/>
              <w:adjustRightInd w:val="0"/>
            </w:pPr>
            <w:r>
              <w:t>15.5</w:t>
            </w:r>
          </w:p>
        </w:tc>
        <w:tc>
          <w:tcPr>
            <w:tcW w:w="872" w:type="dxa"/>
          </w:tcPr>
          <w:p w:rsidR="00675584" w:rsidRPr="00DB78BD" w:rsidRDefault="00675584" w:rsidP="00675584">
            <w:pPr>
              <w:widowControl w:val="0"/>
              <w:autoSpaceDE w:val="0"/>
              <w:autoSpaceDN w:val="0"/>
              <w:adjustRightInd w:val="0"/>
            </w:pPr>
            <w:r>
              <w:t>18.7</w:t>
            </w:r>
          </w:p>
        </w:tc>
        <w:tc>
          <w:tcPr>
            <w:tcW w:w="871" w:type="dxa"/>
          </w:tcPr>
          <w:p w:rsidR="00675584" w:rsidRPr="00DB78BD" w:rsidRDefault="00675584" w:rsidP="00675584">
            <w:pPr>
              <w:widowControl w:val="0"/>
              <w:autoSpaceDE w:val="0"/>
              <w:autoSpaceDN w:val="0"/>
              <w:adjustRightInd w:val="0"/>
            </w:pPr>
            <w:r>
              <w:t>22.3</w:t>
            </w:r>
          </w:p>
        </w:tc>
        <w:tc>
          <w:tcPr>
            <w:tcW w:w="871" w:type="dxa"/>
          </w:tcPr>
          <w:p w:rsidR="00675584" w:rsidRPr="00DB78BD" w:rsidRDefault="00675584" w:rsidP="00675584">
            <w:pPr>
              <w:widowControl w:val="0"/>
              <w:autoSpaceDE w:val="0"/>
              <w:autoSpaceDN w:val="0"/>
              <w:adjustRightInd w:val="0"/>
            </w:pPr>
            <w:r>
              <w:t>26.4</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2</w:t>
            </w:r>
          </w:p>
        </w:tc>
        <w:tc>
          <w:tcPr>
            <w:tcW w:w="871" w:type="dxa"/>
            <w:gridSpan w:val="2"/>
          </w:tcPr>
          <w:p w:rsidR="00675584" w:rsidRPr="00DB78BD" w:rsidRDefault="00675584" w:rsidP="00675584">
            <w:pPr>
              <w:widowControl w:val="0"/>
              <w:autoSpaceDE w:val="0"/>
              <w:autoSpaceDN w:val="0"/>
              <w:adjustRightInd w:val="0"/>
            </w:pPr>
            <w:r>
              <w:t>5.4</w:t>
            </w:r>
          </w:p>
        </w:tc>
        <w:tc>
          <w:tcPr>
            <w:tcW w:w="871" w:type="dxa"/>
          </w:tcPr>
          <w:p w:rsidR="00675584" w:rsidRPr="00DB78BD" w:rsidRDefault="00675584" w:rsidP="00675584">
            <w:pPr>
              <w:widowControl w:val="0"/>
              <w:autoSpaceDE w:val="0"/>
              <w:autoSpaceDN w:val="0"/>
              <w:adjustRightInd w:val="0"/>
            </w:pPr>
            <w:r>
              <w:t>6.4</w:t>
            </w:r>
          </w:p>
        </w:tc>
        <w:tc>
          <w:tcPr>
            <w:tcW w:w="871" w:type="dxa"/>
          </w:tcPr>
          <w:p w:rsidR="00675584" w:rsidRPr="00DB78BD" w:rsidRDefault="00675584" w:rsidP="00675584">
            <w:pPr>
              <w:widowControl w:val="0"/>
              <w:autoSpaceDE w:val="0"/>
              <w:autoSpaceDN w:val="0"/>
              <w:adjustRightInd w:val="0"/>
            </w:pPr>
            <w:r>
              <w:t>7.4</w:t>
            </w:r>
          </w:p>
        </w:tc>
        <w:tc>
          <w:tcPr>
            <w:tcW w:w="872" w:type="dxa"/>
          </w:tcPr>
          <w:p w:rsidR="00675584" w:rsidRPr="00DB78BD" w:rsidRDefault="00675584" w:rsidP="00675584">
            <w:pPr>
              <w:widowControl w:val="0"/>
              <w:autoSpaceDE w:val="0"/>
              <w:autoSpaceDN w:val="0"/>
              <w:adjustRightInd w:val="0"/>
            </w:pPr>
            <w:r>
              <w:t>8.5</w:t>
            </w:r>
          </w:p>
        </w:tc>
        <w:tc>
          <w:tcPr>
            <w:tcW w:w="871" w:type="dxa"/>
          </w:tcPr>
          <w:p w:rsidR="00675584" w:rsidRPr="00DB78BD" w:rsidRDefault="00675584" w:rsidP="00675584">
            <w:pPr>
              <w:widowControl w:val="0"/>
              <w:autoSpaceDE w:val="0"/>
              <w:autoSpaceDN w:val="0"/>
              <w:adjustRightInd w:val="0"/>
            </w:pPr>
            <w:r>
              <w:t>9.7</w:t>
            </w:r>
          </w:p>
        </w:tc>
        <w:tc>
          <w:tcPr>
            <w:tcW w:w="871" w:type="dxa"/>
          </w:tcPr>
          <w:p w:rsidR="00675584" w:rsidRPr="00DB78BD" w:rsidRDefault="00675584" w:rsidP="00675584">
            <w:pPr>
              <w:widowControl w:val="0"/>
              <w:autoSpaceDE w:val="0"/>
              <w:autoSpaceDN w:val="0"/>
              <w:adjustRightInd w:val="0"/>
            </w:pPr>
            <w:r>
              <w:t>10.9</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3</w:t>
            </w:r>
          </w:p>
        </w:tc>
        <w:tc>
          <w:tcPr>
            <w:tcW w:w="871" w:type="dxa"/>
            <w:gridSpan w:val="2"/>
          </w:tcPr>
          <w:p w:rsidR="00675584" w:rsidRPr="00DB78BD" w:rsidRDefault="00675584" w:rsidP="00675584">
            <w:pPr>
              <w:widowControl w:val="0"/>
              <w:autoSpaceDE w:val="0"/>
              <w:autoSpaceDN w:val="0"/>
              <w:adjustRightInd w:val="0"/>
            </w:pPr>
            <w:r>
              <w:t>4.0</w:t>
            </w:r>
          </w:p>
        </w:tc>
        <w:tc>
          <w:tcPr>
            <w:tcW w:w="871" w:type="dxa"/>
          </w:tcPr>
          <w:p w:rsidR="00675584" w:rsidRPr="00DB78BD" w:rsidRDefault="00675584" w:rsidP="00675584">
            <w:pPr>
              <w:widowControl w:val="0"/>
              <w:autoSpaceDE w:val="0"/>
              <w:autoSpaceDN w:val="0"/>
              <w:adjustRightInd w:val="0"/>
            </w:pPr>
            <w:r>
              <w:t>4.6</w:t>
            </w:r>
          </w:p>
        </w:tc>
        <w:tc>
          <w:tcPr>
            <w:tcW w:w="871" w:type="dxa"/>
          </w:tcPr>
          <w:p w:rsidR="00675584" w:rsidRPr="00DB78BD" w:rsidRDefault="00675584" w:rsidP="00675584">
            <w:pPr>
              <w:widowControl w:val="0"/>
              <w:autoSpaceDE w:val="0"/>
              <w:autoSpaceDN w:val="0"/>
              <w:adjustRightInd w:val="0"/>
            </w:pPr>
            <w:r>
              <w:t>5.2</w:t>
            </w:r>
          </w:p>
        </w:tc>
        <w:tc>
          <w:tcPr>
            <w:tcW w:w="872" w:type="dxa"/>
          </w:tcPr>
          <w:p w:rsidR="00675584" w:rsidRPr="00DB78BD" w:rsidRDefault="00675584" w:rsidP="00675584">
            <w:pPr>
              <w:widowControl w:val="0"/>
              <w:autoSpaceDE w:val="0"/>
              <w:autoSpaceDN w:val="0"/>
              <w:adjustRightInd w:val="0"/>
            </w:pPr>
            <w:r>
              <w:t>5.8</w:t>
            </w:r>
          </w:p>
        </w:tc>
        <w:tc>
          <w:tcPr>
            <w:tcW w:w="871" w:type="dxa"/>
          </w:tcPr>
          <w:p w:rsidR="00675584" w:rsidRPr="00DB78BD" w:rsidRDefault="00675584" w:rsidP="00675584">
            <w:pPr>
              <w:widowControl w:val="0"/>
              <w:autoSpaceDE w:val="0"/>
              <w:autoSpaceDN w:val="0"/>
              <w:adjustRightInd w:val="0"/>
            </w:pPr>
            <w:r>
              <w:t>6.5</w:t>
            </w:r>
          </w:p>
        </w:tc>
        <w:tc>
          <w:tcPr>
            <w:tcW w:w="871" w:type="dxa"/>
          </w:tcPr>
          <w:p w:rsidR="00675584" w:rsidRPr="00DB78BD" w:rsidRDefault="00675584" w:rsidP="00675584">
            <w:pPr>
              <w:widowControl w:val="0"/>
              <w:autoSpaceDE w:val="0"/>
              <w:autoSpaceDN w:val="0"/>
              <w:adjustRightInd w:val="0"/>
            </w:pPr>
            <w:r>
              <w:t>7.2</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4</w:t>
            </w:r>
          </w:p>
        </w:tc>
        <w:tc>
          <w:tcPr>
            <w:tcW w:w="871" w:type="dxa"/>
            <w:gridSpan w:val="2"/>
          </w:tcPr>
          <w:p w:rsidR="00675584" w:rsidRPr="00DB78BD" w:rsidRDefault="00675584" w:rsidP="00675584">
            <w:pPr>
              <w:widowControl w:val="0"/>
              <w:autoSpaceDE w:val="0"/>
              <w:autoSpaceDN w:val="0"/>
              <w:adjustRightInd w:val="0"/>
            </w:pPr>
            <w:r>
              <w:t>3.3</w:t>
            </w:r>
          </w:p>
        </w:tc>
        <w:tc>
          <w:tcPr>
            <w:tcW w:w="871" w:type="dxa"/>
          </w:tcPr>
          <w:p w:rsidR="00675584" w:rsidRPr="00DB78BD" w:rsidRDefault="00675584" w:rsidP="00675584">
            <w:pPr>
              <w:widowControl w:val="0"/>
              <w:autoSpaceDE w:val="0"/>
              <w:autoSpaceDN w:val="0"/>
              <w:adjustRightInd w:val="0"/>
            </w:pPr>
            <w:r>
              <w:t>3.7</w:t>
            </w:r>
          </w:p>
        </w:tc>
        <w:tc>
          <w:tcPr>
            <w:tcW w:w="871" w:type="dxa"/>
          </w:tcPr>
          <w:p w:rsidR="00675584" w:rsidRPr="00DB78BD" w:rsidRDefault="00675584" w:rsidP="00675584">
            <w:pPr>
              <w:widowControl w:val="0"/>
              <w:autoSpaceDE w:val="0"/>
              <w:autoSpaceDN w:val="0"/>
              <w:adjustRightInd w:val="0"/>
            </w:pPr>
            <w:r>
              <w:t>4.2</w:t>
            </w:r>
          </w:p>
        </w:tc>
        <w:tc>
          <w:tcPr>
            <w:tcW w:w="872" w:type="dxa"/>
          </w:tcPr>
          <w:p w:rsidR="00675584" w:rsidRPr="00DB78BD" w:rsidRDefault="00675584" w:rsidP="00675584">
            <w:pPr>
              <w:widowControl w:val="0"/>
              <w:autoSpaceDE w:val="0"/>
              <w:autoSpaceDN w:val="0"/>
              <w:adjustRightInd w:val="0"/>
            </w:pPr>
            <w:r>
              <w:t>4.6</w:t>
            </w:r>
          </w:p>
        </w:tc>
        <w:tc>
          <w:tcPr>
            <w:tcW w:w="871" w:type="dxa"/>
          </w:tcPr>
          <w:p w:rsidR="00675584" w:rsidRPr="00DB78BD" w:rsidRDefault="00675584" w:rsidP="00675584">
            <w:pPr>
              <w:widowControl w:val="0"/>
              <w:autoSpaceDE w:val="0"/>
              <w:autoSpaceDN w:val="0"/>
              <w:adjustRightInd w:val="0"/>
            </w:pPr>
            <w:r>
              <w:t>5.0</w:t>
            </w:r>
          </w:p>
        </w:tc>
        <w:tc>
          <w:tcPr>
            <w:tcW w:w="871" w:type="dxa"/>
          </w:tcPr>
          <w:p w:rsidR="00675584" w:rsidRPr="00DB78BD" w:rsidRDefault="00675584" w:rsidP="00675584">
            <w:pPr>
              <w:widowControl w:val="0"/>
              <w:autoSpaceDE w:val="0"/>
              <w:autoSpaceDN w:val="0"/>
              <w:adjustRightInd w:val="0"/>
            </w:pPr>
            <w:r>
              <w:t>5.5</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5</w:t>
            </w:r>
          </w:p>
        </w:tc>
        <w:tc>
          <w:tcPr>
            <w:tcW w:w="871" w:type="dxa"/>
            <w:gridSpan w:val="2"/>
          </w:tcPr>
          <w:p w:rsidR="00675584" w:rsidRPr="00DB78BD" w:rsidRDefault="00675584" w:rsidP="00675584">
            <w:pPr>
              <w:widowControl w:val="0"/>
              <w:autoSpaceDE w:val="0"/>
              <w:autoSpaceDN w:val="0"/>
              <w:adjustRightInd w:val="0"/>
            </w:pPr>
            <w:r>
              <w:t>2.9</w:t>
            </w:r>
          </w:p>
        </w:tc>
        <w:tc>
          <w:tcPr>
            <w:tcW w:w="871" w:type="dxa"/>
          </w:tcPr>
          <w:p w:rsidR="00675584" w:rsidRPr="00DB78BD" w:rsidRDefault="00675584" w:rsidP="00675584">
            <w:pPr>
              <w:widowControl w:val="0"/>
              <w:autoSpaceDE w:val="0"/>
              <w:autoSpaceDN w:val="0"/>
              <w:adjustRightInd w:val="0"/>
            </w:pPr>
            <w:r>
              <w:t>3.2</w:t>
            </w:r>
          </w:p>
        </w:tc>
        <w:tc>
          <w:tcPr>
            <w:tcW w:w="871" w:type="dxa"/>
          </w:tcPr>
          <w:p w:rsidR="00675584" w:rsidRPr="00DB78BD" w:rsidRDefault="00675584" w:rsidP="00675584">
            <w:pPr>
              <w:widowControl w:val="0"/>
              <w:autoSpaceDE w:val="0"/>
              <w:autoSpaceDN w:val="0"/>
              <w:adjustRightInd w:val="0"/>
            </w:pPr>
            <w:r>
              <w:t>3.6</w:t>
            </w:r>
          </w:p>
        </w:tc>
        <w:tc>
          <w:tcPr>
            <w:tcW w:w="872" w:type="dxa"/>
          </w:tcPr>
          <w:p w:rsidR="00675584" w:rsidRPr="00DB78BD" w:rsidRDefault="00675584" w:rsidP="00675584">
            <w:pPr>
              <w:widowControl w:val="0"/>
              <w:autoSpaceDE w:val="0"/>
              <w:autoSpaceDN w:val="0"/>
              <w:adjustRightInd w:val="0"/>
            </w:pPr>
            <w:r>
              <w:t>3.9</w:t>
            </w:r>
          </w:p>
        </w:tc>
        <w:tc>
          <w:tcPr>
            <w:tcW w:w="871" w:type="dxa"/>
          </w:tcPr>
          <w:p w:rsidR="00675584" w:rsidRPr="00DB78BD" w:rsidRDefault="00675584" w:rsidP="00675584">
            <w:pPr>
              <w:widowControl w:val="0"/>
              <w:autoSpaceDE w:val="0"/>
              <w:autoSpaceDN w:val="0"/>
              <w:adjustRightInd w:val="0"/>
            </w:pPr>
            <w:r>
              <w:t>4.2</w:t>
            </w:r>
          </w:p>
        </w:tc>
        <w:tc>
          <w:tcPr>
            <w:tcW w:w="871" w:type="dxa"/>
          </w:tcPr>
          <w:p w:rsidR="00675584" w:rsidRPr="00DB78BD" w:rsidRDefault="00675584" w:rsidP="00675584">
            <w:pPr>
              <w:widowControl w:val="0"/>
              <w:autoSpaceDE w:val="0"/>
              <w:autoSpaceDN w:val="0"/>
              <w:adjustRightInd w:val="0"/>
            </w:pPr>
            <w:r>
              <w:t>4.5</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6</w:t>
            </w:r>
          </w:p>
        </w:tc>
        <w:tc>
          <w:tcPr>
            <w:tcW w:w="871" w:type="dxa"/>
            <w:gridSpan w:val="2"/>
          </w:tcPr>
          <w:p w:rsidR="00675584" w:rsidRPr="00DB78BD" w:rsidRDefault="00675584" w:rsidP="00675584">
            <w:pPr>
              <w:widowControl w:val="0"/>
              <w:autoSpaceDE w:val="0"/>
              <w:autoSpaceDN w:val="0"/>
              <w:adjustRightInd w:val="0"/>
            </w:pPr>
            <w:r>
              <w:t>2.6</w:t>
            </w:r>
          </w:p>
        </w:tc>
        <w:tc>
          <w:tcPr>
            <w:tcW w:w="871" w:type="dxa"/>
          </w:tcPr>
          <w:p w:rsidR="00675584" w:rsidRPr="00DB78BD" w:rsidRDefault="00675584" w:rsidP="00675584">
            <w:pPr>
              <w:widowControl w:val="0"/>
              <w:autoSpaceDE w:val="0"/>
              <w:autoSpaceDN w:val="0"/>
              <w:adjustRightInd w:val="0"/>
            </w:pPr>
            <w:r>
              <w:t>2.9</w:t>
            </w:r>
          </w:p>
        </w:tc>
        <w:tc>
          <w:tcPr>
            <w:tcW w:w="871" w:type="dxa"/>
          </w:tcPr>
          <w:p w:rsidR="00675584" w:rsidRPr="00DB78BD" w:rsidRDefault="00675584" w:rsidP="00675584">
            <w:pPr>
              <w:widowControl w:val="0"/>
              <w:autoSpaceDE w:val="0"/>
              <w:autoSpaceDN w:val="0"/>
              <w:adjustRightInd w:val="0"/>
            </w:pPr>
            <w:r>
              <w:t>3.1</w:t>
            </w:r>
          </w:p>
        </w:tc>
        <w:tc>
          <w:tcPr>
            <w:tcW w:w="872" w:type="dxa"/>
          </w:tcPr>
          <w:p w:rsidR="00675584" w:rsidRPr="00DB78BD" w:rsidRDefault="00675584" w:rsidP="00675584">
            <w:pPr>
              <w:widowControl w:val="0"/>
              <w:autoSpaceDE w:val="0"/>
              <w:autoSpaceDN w:val="0"/>
              <w:adjustRightInd w:val="0"/>
            </w:pPr>
            <w:r>
              <w:t>3.4</w:t>
            </w:r>
          </w:p>
        </w:tc>
        <w:tc>
          <w:tcPr>
            <w:tcW w:w="871" w:type="dxa"/>
          </w:tcPr>
          <w:p w:rsidR="00675584" w:rsidRPr="00DB78BD" w:rsidRDefault="00675584" w:rsidP="00675584">
            <w:pPr>
              <w:widowControl w:val="0"/>
              <w:autoSpaceDE w:val="0"/>
              <w:autoSpaceDN w:val="0"/>
              <w:adjustRightInd w:val="0"/>
            </w:pPr>
            <w:r>
              <w:t>3.7</w:t>
            </w:r>
          </w:p>
        </w:tc>
        <w:tc>
          <w:tcPr>
            <w:tcW w:w="871" w:type="dxa"/>
          </w:tcPr>
          <w:p w:rsidR="00675584" w:rsidRPr="00DB78BD" w:rsidRDefault="00675584" w:rsidP="00675584">
            <w:pPr>
              <w:widowControl w:val="0"/>
              <w:autoSpaceDE w:val="0"/>
              <w:autoSpaceDN w:val="0"/>
              <w:adjustRightInd w:val="0"/>
            </w:pPr>
            <w:r>
              <w:t>3.9</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7</w:t>
            </w:r>
          </w:p>
        </w:tc>
        <w:tc>
          <w:tcPr>
            <w:tcW w:w="871" w:type="dxa"/>
            <w:gridSpan w:val="2"/>
          </w:tcPr>
          <w:p w:rsidR="00675584" w:rsidRPr="00DB78BD" w:rsidRDefault="00675584" w:rsidP="00675584">
            <w:pPr>
              <w:widowControl w:val="0"/>
              <w:autoSpaceDE w:val="0"/>
              <w:autoSpaceDN w:val="0"/>
              <w:adjustRightInd w:val="0"/>
            </w:pPr>
            <w:r>
              <w:t>2.4</w:t>
            </w:r>
          </w:p>
        </w:tc>
        <w:tc>
          <w:tcPr>
            <w:tcW w:w="871" w:type="dxa"/>
          </w:tcPr>
          <w:p w:rsidR="00675584" w:rsidRPr="00DB78BD" w:rsidRDefault="00675584" w:rsidP="00675584">
            <w:pPr>
              <w:widowControl w:val="0"/>
              <w:autoSpaceDE w:val="0"/>
              <w:autoSpaceDN w:val="0"/>
              <w:adjustRightInd w:val="0"/>
            </w:pPr>
            <w:r>
              <w:t>2.6</w:t>
            </w:r>
          </w:p>
        </w:tc>
        <w:tc>
          <w:tcPr>
            <w:tcW w:w="871" w:type="dxa"/>
          </w:tcPr>
          <w:p w:rsidR="00675584" w:rsidRPr="00DB78BD" w:rsidRDefault="00675584" w:rsidP="00675584">
            <w:pPr>
              <w:widowControl w:val="0"/>
              <w:autoSpaceDE w:val="0"/>
              <w:autoSpaceDN w:val="0"/>
              <w:adjustRightInd w:val="0"/>
            </w:pPr>
            <w:r>
              <w:t>2.8</w:t>
            </w:r>
          </w:p>
        </w:tc>
        <w:tc>
          <w:tcPr>
            <w:tcW w:w="872" w:type="dxa"/>
          </w:tcPr>
          <w:p w:rsidR="00675584" w:rsidRPr="00DB78BD" w:rsidRDefault="00675584" w:rsidP="00675584">
            <w:pPr>
              <w:widowControl w:val="0"/>
              <w:autoSpaceDE w:val="0"/>
              <w:autoSpaceDN w:val="0"/>
              <w:adjustRightInd w:val="0"/>
            </w:pPr>
            <w:r>
              <w:t>3.1</w:t>
            </w:r>
          </w:p>
        </w:tc>
        <w:tc>
          <w:tcPr>
            <w:tcW w:w="871" w:type="dxa"/>
          </w:tcPr>
          <w:p w:rsidR="00675584" w:rsidRPr="00DB78BD" w:rsidRDefault="00675584" w:rsidP="00675584">
            <w:pPr>
              <w:widowControl w:val="0"/>
              <w:autoSpaceDE w:val="0"/>
              <w:autoSpaceDN w:val="0"/>
              <w:adjustRightInd w:val="0"/>
            </w:pPr>
            <w:r>
              <w:t>3.3</w:t>
            </w:r>
          </w:p>
        </w:tc>
        <w:tc>
          <w:tcPr>
            <w:tcW w:w="871" w:type="dxa"/>
          </w:tcPr>
          <w:p w:rsidR="00675584" w:rsidRPr="00DB78BD" w:rsidRDefault="00675584" w:rsidP="00675584">
            <w:pPr>
              <w:widowControl w:val="0"/>
              <w:autoSpaceDE w:val="0"/>
              <w:autoSpaceDN w:val="0"/>
              <w:adjustRightInd w:val="0"/>
            </w:pPr>
            <w:r>
              <w:t>3.5</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8</w:t>
            </w:r>
          </w:p>
        </w:tc>
        <w:tc>
          <w:tcPr>
            <w:tcW w:w="871" w:type="dxa"/>
            <w:gridSpan w:val="2"/>
          </w:tcPr>
          <w:p w:rsidR="00675584" w:rsidRPr="00DB78BD" w:rsidRDefault="00675584" w:rsidP="00675584">
            <w:pPr>
              <w:widowControl w:val="0"/>
              <w:autoSpaceDE w:val="0"/>
              <w:autoSpaceDN w:val="0"/>
              <w:adjustRightInd w:val="0"/>
            </w:pPr>
            <w:r>
              <w:t>2.3</w:t>
            </w:r>
          </w:p>
        </w:tc>
        <w:tc>
          <w:tcPr>
            <w:tcW w:w="871" w:type="dxa"/>
          </w:tcPr>
          <w:p w:rsidR="00675584" w:rsidRPr="00DB78BD" w:rsidRDefault="00675584" w:rsidP="00675584">
            <w:pPr>
              <w:widowControl w:val="0"/>
              <w:autoSpaceDE w:val="0"/>
              <w:autoSpaceDN w:val="0"/>
              <w:adjustRightInd w:val="0"/>
            </w:pPr>
            <w:r>
              <w:t>2.4</w:t>
            </w:r>
          </w:p>
        </w:tc>
        <w:tc>
          <w:tcPr>
            <w:tcW w:w="871" w:type="dxa"/>
          </w:tcPr>
          <w:p w:rsidR="00675584" w:rsidRPr="00DB78BD" w:rsidRDefault="00675584" w:rsidP="00675584">
            <w:pPr>
              <w:widowControl w:val="0"/>
              <w:autoSpaceDE w:val="0"/>
              <w:autoSpaceDN w:val="0"/>
              <w:adjustRightInd w:val="0"/>
            </w:pPr>
            <w:r>
              <w:t>2.6</w:t>
            </w:r>
          </w:p>
        </w:tc>
        <w:tc>
          <w:tcPr>
            <w:tcW w:w="872" w:type="dxa"/>
          </w:tcPr>
          <w:p w:rsidR="00675584" w:rsidRPr="00DB78BD" w:rsidRDefault="00675584" w:rsidP="00675584">
            <w:pPr>
              <w:widowControl w:val="0"/>
              <w:autoSpaceDE w:val="0"/>
              <w:autoSpaceDN w:val="0"/>
              <w:adjustRightInd w:val="0"/>
            </w:pPr>
            <w:r>
              <w:t>2.8</w:t>
            </w:r>
          </w:p>
        </w:tc>
        <w:tc>
          <w:tcPr>
            <w:tcW w:w="871" w:type="dxa"/>
          </w:tcPr>
          <w:p w:rsidR="00675584" w:rsidRPr="00DB78BD" w:rsidRDefault="00675584" w:rsidP="00675584">
            <w:pPr>
              <w:widowControl w:val="0"/>
              <w:autoSpaceDE w:val="0"/>
              <w:autoSpaceDN w:val="0"/>
              <w:adjustRightInd w:val="0"/>
            </w:pPr>
            <w:r>
              <w:t>3.0</w:t>
            </w:r>
          </w:p>
        </w:tc>
        <w:tc>
          <w:tcPr>
            <w:tcW w:w="871" w:type="dxa"/>
          </w:tcPr>
          <w:p w:rsidR="00675584" w:rsidRPr="00DB78BD" w:rsidRDefault="00675584" w:rsidP="00675584">
            <w:pPr>
              <w:widowControl w:val="0"/>
              <w:autoSpaceDE w:val="0"/>
              <w:autoSpaceDN w:val="0"/>
              <w:adjustRightInd w:val="0"/>
            </w:pPr>
            <w:r>
              <w:t>3.2</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9</w:t>
            </w:r>
          </w:p>
        </w:tc>
        <w:tc>
          <w:tcPr>
            <w:tcW w:w="871" w:type="dxa"/>
            <w:gridSpan w:val="2"/>
          </w:tcPr>
          <w:p w:rsidR="00675584" w:rsidRPr="00DB78BD" w:rsidRDefault="00675584" w:rsidP="00675584">
            <w:pPr>
              <w:widowControl w:val="0"/>
              <w:autoSpaceDE w:val="0"/>
              <w:autoSpaceDN w:val="0"/>
              <w:adjustRightInd w:val="0"/>
            </w:pPr>
            <w:r>
              <w:t>2.1</w:t>
            </w:r>
          </w:p>
        </w:tc>
        <w:tc>
          <w:tcPr>
            <w:tcW w:w="871" w:type="dxa"/>
          </w:tcPr>
          <w:p w:rsidR="00675584" w:rsidRPr="00DB78BD" w:rsidRDefault="00675584" w:rsidP="00675584">
            <w:pPr>
              <w:widowControl w:val="0"/>
              <w:autoSpaceDE w:val="0"/>
              <w:autoSpaceDN w:val="0"/>
              <w:adjustRightInd w:val="0"/>
            </w:pPr>
            <w:r>
              <w:t>2.3</w:t>
            </w:r>
          </w:p>
        </w:tc>
        <w:tc>
          <w:tcPr>
            <w:tcW w:w="871" w:type="dxa"/>
          </w:tcPr>
          <w:p w:rsidR="00675584" w:rsidRPr="00DB78BD" w:rsidRDefault="00675584" w:rsidP="00675584">
            <w:pPr>
              <w:widowControl w:val="0"/>
              <w:autoSpaceDE w:val="0"/>
              <w:autoSpaceDN w:val="0"/>
              <w:adjustRightInd w:val="0"/>
            </w:pPr>
            <w:r>
              <w:t>2.4</w:t>
            </w:r>
          </w:p>
        </w:tc>
        <w:tc>
          <w:tcPr>
            <w:tcW w:w="872" w:type="dxa"/>
          </w:tcPr>
          <w:p w:rsidR="00675584" w:rsidRPr="00DB78BD" w:rsidRDefault="00675584" w:rsidP="00675584">
            <w:pPr>
              <w:widowControl w:val="0"/>
              <w:autoSpaceDE w:val="0"/>
              <w:autoSpaceDN w:val="0"/>
              <w:adjustRightInd w:val="0"/>
            </w:pPr>
            <w:r>
              <w:t>2.6</w:t>
            </w:r>
          </w:p>
        </w:tc>
        <w:tc>
          <w:tcPr>
            <w:tcW w:w="871" w:type="dxa"/>
          </w:tcPr>
          <w:p w:rsidR="00675584" w:rsidRPr="00DB78BD" w:rsidRDefault="00675584" w:rsidP="00675584">
            <w:pPr>
              <w:widowControl w:val="0"/>
              <w:autoSpaceDE w:val="0"/>
              <w:autoSpaceDN w:val="0"/>
              <w:adjustRightInd w:val="0"/>
            </w:pPr>
            <w:r>
              <w:t>2.8</w:t>
            </w:r>
          </w:p>
        </w:tc>
        <w:tc>
          <w:tcPr>
            <w:tcW w:w="871" w:type="dxa"/>
          </w:tcPr>
          <w:p w:rsidR="00675584" w:rsidRPr="00DB78BD" w:rsidRDefault="00675584" w:rsidP="00675584">
            <w:pPr>
              <w:widowControl w:val="0"/>
              <w:autoSpaceDE w:val="0"/>
              <w:autoSpaceDN w:val="0"/>
              <w:adjustRightInd w:val="0"/>
            </w:pPr>
            <w:r>
              <w:t>2.9</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10</w:t>
            </w:r>
          </w:p>
        </w:tc>
        <w:tc>
          <w:tcPr>
            <w:tcW w:w="871" w:type="dxa"/>
            <w:gridSpan w:val="2"/>
          </w:tcPr>
          <w:p w:rsidR="00675584" w:rsidRPr="00DB78BD" w:rsidRDefault="00675584" w:rsidP="00675584">
            <w:pPr>
              <w:widowControl w:val="0"/>
              <w:autoSpaceDE w:val="0"/>
              <w:autoSpaceDN w:val="0"/>
              <w:adjustRightInd w:val="0"/>
            </w:pPr>
            <w:r>
              <w:t>2.0</w:t>
            </w:r>
          </w:p>
        </w:tc>
        <w:tc>
          <w:tcPr>
            <w:tcW w:w="871" w:type="dxa"/>
          </w:tcPr>
          <w:p w:rsidR="00675584" w:rsidRPr="00DB78BD" w:rsidRDefault="00675584" w:rsidP="00675584">
            <w:pPr>
              <w:widowControl w:val="0"/>
              <w:autoSpaceDE w:val="0"/>
              <w:autoSpaceDN w:val="0"/>
              <w:adjustRightInd w:val="0"/>
            </w:pPr>
            <w:r>
              <w:t>2.2</w:t>
            </w:r>
          </w:p>
        </w:tc>
        <w:tc>
          <w:tcPr>
            <w:tcW w:w="871" w:type="dxa"/>
          </w:tcPr>
          <w:p w:rsidR="00675584" w:rsidRPr="00DB78BD" w:rsidRDefault="00675584" w:rsidP="00675584">
            <w:pPr>
              <w:widowControl w:val="0"/>
              <w:autoSpaceDE w:val="0"/>
              <w:autoSpaceDN w:val="0"/>
              <w:adjustRightInd w:val="0"/>
            </w:pPr>
            <w:r>
              <w:t>2.3</w:t>
            </w:r>
          </w:p>
        </w:tc>
        <w:tc>
          <w:tcPr>
            <w:tcW w:w="872" w:type="dxa"/>
          </w:tcPr>
          <w:p w:rsidR="00675584" w:rsidRPr="00DB78BD" w:rsidRDefault="00675584" w:rsidP="00675584">
            <w:pPr>
              <w:widowControl w:val="0"/>
              <w:autoSpaceDE w:val="0"/>
              <w:autoSpaceDN w:val="0"/>
              <w:adjustRightInd w:val="0"/>
            </w:pPr>
            <w:r>
              <w:t>2.4</w:t>
            </w:r>
          </w:p>
        </w:tc>
        <w:tc>
          <w:tcPr>
            <w:tcW w:w="871" w:type="dxa"/>
          </w:tcPr>
          <w:p w:rsidR="00675584" w:rsidRPr="00DB78BD" w:rsidRDefault="00675584" w:rsidP="00675584">
            <w:pPr>
              <w:widowControl w:val="0"/>
              <w:autoSpaceDE w:val="0"/>
              <w:autoSpaceDN w:val="0"/>
              <w:adjustRightInd w:val="0"/>
            </w:pPr>
            <w:r>
              <w:t>2.6</w:t>
            </w:r>
          </w:p>
        </w:tc>
        <w:tc>
          <w:tcPr>
            <w:tcW w:w="871" w:type="dxa"/>
          </w:tcPr>
          <w:p w:rsidR="00675584" w:rsidRPr="00DB78BD" w:rsidRDefault="00675584" w:rsidP="00675584">
            <w:pPr>
              <w:widowControl w:val="0"/>
              <w:autoSpaceDE w:val="0"/>
              <w:autoSpaceDN w:val="0"/>
              <w:adjustRightInd w:val="0"/>
            </w:pPr>
            <w:r>
              <w:t>2.7</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11</w:t>
            </w:r>
          </w:p>
        </w:tc>
        <w:tc>
          <w:tcPr>
            <w:tcW w:w="871" w:type="dxa"/>
            <w:gridSpan w:val="2"/>
          </w:tcPr>
          <w:p w:rsidR="00675584" w:rsidRPr="00DB78BD" w:rsidRDefault="00675584" w:rsidP="00675584">
            <w:pPr>
              <w:widowControl w:val="0"/>
              <w:autoSpaceDE w:val="0"/>
              <w:autoSpaceDN w:val="0"/>
              <w:adjustRightInd w:val="0"/>
            </w:pPr>
            <w:r>
              <w:t>1.9</w:t>
            </w:r>
          </w:p>
        </w:tc>
        <w:tc>
          <w:tcPr>
            <w:tcW w:w="871" w:type="dxa"/>
          </w:tcPr>
          <w:p w:rsidR="00675584" w:rsidRPr="00DB78BD" w:rsidRDefault="00675584" w:rsidP="00675584">
            <w:pPr>
              <w:widowControl w:val="0"/>
              <w:autoSpaceDE w:val="0"/>
              <w:autoSpaceDN w:val="0"/>
              <w:adjustRightInd w:val="0"/>
            </w:pPr>
            <w:r>
              <w:t>2.1</w:t>
            </w:r>
          </w:p>
        </w:tc>
        <w:tc>
          <w:tcPr>
            <w:tcW w:w="871" w:type="dxa"/>
          </w:tcPr>
          <w:p w:rsidR="00675584" w:rsidRPr="00DB78BD" w:rsidRDefault="00675584" w:rsidP="00675584">
            <w:pPr>
              <w:widowControl w:val="0"/>
              <w:autoSpaceDE w:val="0"/>
              <w:autoSpaceDN w:val="0"/>
              <w:adjustRightInd w:val="0"/>
            </w:pPr>
            <w:r>
              <w:t>2.2</w:t>
            </w:r>
          </w:p>
        </w:tc>
        <w:tc>
          <w:tcPr>
            <w:tcW w:w="872" w:type="dxa"/>
          </w:tcPr>
          <w:p w:rsidR="00675584" w:rsidRPr="00DB78BD" w:rsidRDefault="00675584" w:rsidP="00675584">
            <w:pPr>
              <w:widowControl w:val="0"/>
              <w:autoSpaceDE w:val="0"/>
              <w:autoSpaceDN w:val="0"/>
              <w:adjustRightInd w:val="0"/>
            </w:pPr>
            <w:r>
              <w:t>2.3</w:t>
            </w:r>
          </w:p>
        </w:tc>
        <w:tc>
          <w:tcPr>
            <w:tcW w:w="871" w:type="dxa"/>
          </w:tcPr>
          <w:p w:rsidR="00675584" w:rsidRPr="00DB78BD" w:rsidRDefault="00675584" w:rsidP="00675584">
            <w:pPr>
              <w:widowControl w:val="0"/>
              <w:autoSpaceDE w:val="0"/>
              <w:autoSpaceDN w:val="0"/>
              <w:adjustRightInd w:val="0"/>
            </w:pPr>
            <w:r>
              <w:t>2.4</w:t>
            </w:r>
          </w:p>
        </w:tc>
        <w:tc>
          <w:tcPr>
            <w:tcW w:w="871" w:type="dxa"/>
          </w:tcPr>
          <w:p w:rsidR="00675584" w:rsidRPr="00DB78BD" w:rsidRDefault="00675584" w:rsidP="00675584">
            <w:pPr>
              <w:widowControl w:val="0"/>
              <w:autoSpaceDE w:val="0"/>
              <w:autoSpaceDN w:val="0"/>
              <w:adjustRightInd w:val="0"/>
            </w:pPr>
            <w:r>
              <w:t>2.5</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12</w:t>
            </w:r>
          </w:p>
        </w:tc>
        <w:tc>
          <w:tcPr>
            <w:tcW w:w="871" w:type="dxa"/>
            <w:gridSpan w:val="2"/>
          </w:tcPr>
          <w:p w:rsidR="00675584" w:rsidRPr="00DB78BD" w:rsidRDefault="00675584" w:rsidP="00675584">
            <w:pPr>
              <w:widowControl w:val="0"/>
              <w:autoSpaceDE w:val="0"/>
              <w:autoSpaceDN w:val="0"/>
              <w:adjustRightInd w:val="0"/>
            </w:pPr>
            <w:r>
              <w:t>1.9</w:t>
            </w:r>
          </w:p>
        </w:tc>
        <w:tc>
          <w:tcPr>
            <w:tcW w:w="871" w:type="dxa"/>
          </w:tcPr>
          <w:p w:rsidR="00675584" w:rsidRPr="00DB78BD" w:rsidRDefault="00675584" w:rsidP="00675584">
            <w:pPr>
              <w:widowControl w:val="0"/>
              <w:autoSpaceDE w:val="0"/>
              <w:autoSpaceDN w:val="0"/>
              <w:adjustRightInd w:val="0"/>
            </w:pPr>
            <w:r>
              <w:t>2.0</w:t>
            </w:r>
          </w:p>
        </w:tc>
        <w:tc>
          <w:tcPr>
            <w:tcW w:w="871" w:type="dxa"/>
          </w:tcPr>
          <w:p w:rsidR="00675584" w:rsidRPr="00DB78BD" w:rsidRDefault="00675584" w:rsidP="00675584">
            <w:pPr>
              <w:widowControl w:val="0"/>
              <w:autoSpaceDE w:val="0"/>
              <w:autoSpaceDN w:val="0"/>
              <w:adjustRightInd w:val="0"/>
            </w:pPr>
            <w:r>
              <w:t>2.1</w:t>
            </w:r>
          </w:p>
        </w:tc>
        <w:tc>
          <w:tcPr>
            <w:tcW w:w="872" w:type="dxa"/>
          </w:tcPr>
          <w:p w:rsidR="00675584" w:rsidRPr="00DB78BD" w:rsidRDefault="00675584" w:rsidP="00675584">
            <w:pPr>
              <w:widowControl w:val="0"/>
              <w:autoSpaceDE w:val="0"/>
              <w:autoSpaceDN w:val="0"/>
              <w:adjustRightInd w:val="0"/>
            </w:pPr>
            <w:r>
              <w:t>2.2</w:t>
            </w:r>
          </w:p>
        </w:tc>
        <w:tc>
          <w:tcPr>
            <w:tcW w:w="871" w:type="dxa"/>
          </w:tcPr>
          <w:p w:rsidR="00675584" w:rsidRPr="00DB78BD" w:rsidRDefault="00675584" w:rsidP="00675584">
            <w:pPr>
              <w:widowControl w:val="0"/>
              <w:autoSpaceDE w:val="0"/>
              <w:autoSpaceDN w:val="0"/>
              <w:adjustRightInd w:val="0"/>
            </w:pPr>
            <w:r>
              <w:t>2.3</w:t>
            </w:r>
          </w:p>
        </w:tc>
        <w:tc>
          <w:tcPr>
            <w:tcW w:w="871" w:type="dxa"/>
          </w:tcPr>
          <w:p w:rsidR="00675584" w:rsidRPr="00DB78BD" w:rsidRDefault="00675584" w:rsidP="00675584">
            <w:pPr>
              <w:widowControl w:val="0"/>
              <w:autoSpaceDE w:val="0"/>
              <w:autoSpaceDN w:val="0"/>
              <w:adjustRightInd w:val="0"/>
            </w:pPr>
            <w:r>
              <w:t>2.4</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13</w:t>
            </w:r>
          </w:p>
        </w:tc>
        <w:tc>
          <w:tcPr>
            <w:tcW w:w="871" w:type="dxa"/>
            <w:gridSpan w:val="2"/>
          </w:tcPr>
          <w:p w:rsidR="00675584" w:rsidRPr="00DB78BD" w:rsidRDefault="00675584" w:rsidP="00675584">
            <w:pPr>
              <w:widowControl w:val="0"/>
              <w:autoSpaceDE w:val="0"/>
              <w:autoSpaceDN w:val="0"/>
              <w:adjustRightInd w:val="0"/>
            </w:pPr>
            <w:r>
              <w:t>1.8</w:t>
            </w:r>
          </w:p>
        </w:tc>
        <w:tc>
          <w:tcPr>
            <w:tcW w:w="871" w:type="dxa"/>
          </w:tcPr>
          <w:p w:rsidR="00675584" w:rsidRPr="00DB78BD" w:rsidRDefault="00675584" w:rsidP="00675584">
            <w:pPr>
              <w:widowControl w:val="0"/>
              <w:autoSpaceDE w:val="0"/>
              <w:autoSpaceDN w:val="0"/>
              <w:adjustRightInd w:val="0"/>
            </w:pPr>
            <w:r>
              <w:t>1.9</w:t>
            </w:r>
          </w:p>
        </w:tc>
        <w:tc>
          <w:tcPr>
            <w:tcW w:w="871" w:type="dxa"/>
          </w:tcPr>
          <w:p w:rsidR="00675584" w:rsidRPr="00DB78BD" w:rsidRDefault="00675584" w:rsidP="00675584">
            <w:pPr>
              <w:widowControl w:val="0"/>
              <w:autoSpaceDE w:val="0"/>
              <w:autoSpaceDN w:val="0"/>
              <w:adjustRightInd w:val="0"/>
            </w:pPr>
            <w:r>
              <w:t>2.0</w:t>
            </w:r>
          </w:p>
        </w:tc>
        <w:tc>
          <w:tcPr>
            <w:tcW w:w="872" w:type="dxa"/>
          </w:tcPr>
          <w:p w:rsidR="00675584" w:rsidRPr="00DB78BD" w:rsidRDefault="00675584" w:rsidP="00675584">
            <w:pPr>
              <w:widowControl w:val="0"/>
              <w:autoSpaceDE w:val="0"/>
              <w:autoSpaceDN w:val="0"/>
              <w:adjustRightInd w:val="0"/>
            </w:pPr>
            <w:r>
              <w:t>2.1</w:t>
            </w:r>
          </w:p>
        </w:tc>
        <w:tc>
          <w:tcPr>
            <w:tcW w:w="871" w:type="dxa"/>
          </w:tcPr>
          <w:p w:rsidR="00675584" w:rsidRPr="00DB78BD" w:rsidRDefault="00675584" w:rsidP="00675584">
            <w:pPr>
              <w:widowControl w:val="0"/>
              <w:autoSpaceDE w:val="0"/>
              <w:autoSpaceDN w:val="0"/>
              <w:adjustRightInd w:val="0"/>
            </w:pPr>
            <w:r>
              <w:t>2.2</w:t>
            </w:r>
          </w:p>
        </w:tc>
        <w:tc>
          <w:tcPr>
            <w:tcW w:w="871" w:type="dxa"/>
          </w:tcPr>
          <w:p w:rsidR="00675584" w:rsidRPr="00DB78BD" w:rsidRDefault="00675584" w:rsidP="00675584">
            <w:pPr>
              <w:widowControl w:val="0"/>
              <w:autoSpaceDE w:val="0"/>
              <w:autoSpaceDN w:val="0"/>
              <w:adjustRightInd w:val="0"/>
            </w:pPr>
            <w:r>
              <w:t>2.3</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14</w:t>
            </w:r>
          </w:p>
        </w:tc>
        <w:tc>
          <w:tcPr>
            <w:tcW w:w="871" w:type="dxa"/>
            <w:gridSpan w:val="2"/>
          </w:tcPr>
          <w:p w:rsidR="00675584" w:rsidRPr="00DB78BD" w:rsidRDefault="00675584" w:rsidP="00675584">
            <w:pPr>
              <w:widowControl w:val="0"/>
              <w:autoSpaceDE w:val="0"/>
              <w:autoSpaceDN w:val="0"/>
              <w:adjustRightInd w:val="0"/>
            </w:pPr>
            <w:r>
              <w:t>1.7</w:t>
            </w:r>
          </w:p>
        </w:tc>
        <w:tc>
          <w:tcPr>
            <w:tcW w:w="871" w:type="dxa"/>
          </w:tcPr>
          <w:p w:rsidR="00675584" w:rsidRPr="00DB78BD" w:rsidRDefault="00675584" w:rsidP="00675584">
            <w:pPr>
              <w:widowControl w:val="0"/>
              <w:autoSpaceDE w:val="0"/>
              <w:autoSpaceDN w:val="0"/>
              <w:adjustRightInd w:val="0"/>
            </w:pPr>
            <w:r>
              <w:t>1.8</w:t>
            </w:r>
          </w:p>
        </w:tc>
        <w:tc>
          <w:tcPr>
            <w:tcW w:w="871" w:type="dxa"/>
          </w:tcPr>
          <w:p w:rsidR="00675584" w:rsidRPr="00DB78BD" w:rsidRDefault="00675584" w:rsidP="00675584">
            <w:pPr>
              <w:widowControl w:val="0"/>
              <w:autoSpaceDE w:val="0"/>
              <w:autoSpaceDN w:val="0"/>
              <w:adjustRightInd w:val="0"/>
            </w:pPr>
            <w:r>
              <w:t>1.9</w:t>
            </w:r>
          </w:p>
        </w:tc>
        <w:tc>
          <w:tcPr>
            <w:tcW w:w="872" w:type="dxa"/>
          </w:tcPr>
          <w:p w:rsidR="00675584" w:rsidRPr="00DB78BD" w:rsidRDefault="00675584" w:rsidP="00675584">
            <w:pPr>
              <w:widowControl w:val="0"/>
              <w:autoSpaceDE w:val="0"/>
              <w:autoSpaceDN w:val="0"/>
              <w:adjustRightInd w:val="0"/>
            </w:pPr>
            <w:r>
              <w:t>2.0</w:t>
            </w:r>
          </w:p>
        </w:tc>
        <w:tc>
          <w:tcPr>
            <w:tcW w:w="871" w:type="dxa"/>
          </w:tcPr>
          <w:p w:rsidR="00675584" w:rsidRPr="00DB78BD" w:rsidRDefault="00675584" w:rsidP="00675584">
            <w:pPr>
              <w:widowControl w:val="0"/>
              <w:autoSpaceDE w:val="0"/>
              <w:autoSpaceDN w:val="0"/>
              <w:adjustRightInd w:val="0"/>
            </w:pPr>
            <w:r>
              <w:t>2.1</w:t>
            </w:r>
          </w:p>
        </w:tc>
        <w:tc>
          <w:tcPr>
            <w:tcW w:w="871" w:type="dxa"/>
          </w:tcPr>
          <w:p w:rsidR="00675584" w:rsidRPr="00DB78BD" w:rsidRDefault="00675584" w:rsidP="00675584">
            <w:pPr>
              <w:widowControl w:val="0"/>
              <w:autoSpaceDE w:val="0"/>
              <w:autoSpaceDN w:val="0"/>
              <w:adjustRightInd w:val="0"/>
            </w:pPr>
            <w:r>
              <w:t>2.2</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15</w:t>
            </w:r>
          </w:p>
        </w:tc>
        <w:tc>
          <w:tcPr>
            <w:tcW w:w="871" w:type="dxa"/>
            <w:gridSpan w:val="2"/>
          </w:tcPr>
          <w:p w:rsidR="00675584" w:rsidRPr="00DB78BD" w:rsidRDefault="00675584" w:rsidP="00675584">
            <w:pPr>
              <w:widowControl w:val="0"/>
              <w:autoSpaceDE w:val="0"/>
              <w:autoSpaceDN w:val="0"/>
              <w:adjustRightInd w:val="0"/>
            </w:pPr>
            <w:r>
              <w:t>1.7</w:t>
            </w:r>
          </w:p>
        </w:tc>
        <w:tc>
          <w:tcPr>
            <w:tcW w:w="871" w:type="dxa"/>
          </w:tcPr>
          <w:p w:rsidR="00675584" w:rsidRPr="00DB78BD" w:rsidRDefault="00675584" w:rsidP="00675584">
            <w:pPr>
              <w:widowControl w:val="0"/>
              <w:autoSpaceDE w:val="0"/>
              <w:autoSpaceDN w:val="0"/>
              <w:adjustRightInd w:val="0"/>
            </w:pPr>
            <w:r>
              <w:t>1.8</w:t>
            </w:r>
          </w:p>
        </w:tc>
        <w:tc>
          <w:tcPr>
            <w:tcW w:w="871" w:type="dxa"/>
          </w:tcPr>
          <w:p w:rsidR="00675584" w:rsidRPr="00DB78BD" w:rsidRDefault="00675584" w:rsidP="00675584">
            <w:pPr>
              <w:widowControl w:val="0"/>
              <w:autoSpaceDE w:val="0"/>
              <w:autoSpaceDN w:val="0"/>
              <w:adjustRightInd w:val="0"/>
            </w:pPr>
            <w:r>
              <w:t>1.8</w:t>
            </w:r>
          </w:p>
        </w:tc>
        <w:tc>
          <w:tcPr>
            <w:tcW w:w="872" w:type="dxa"/>
          </w:tcPr>
          <w:p w:rsidR="00675584" w:rsidRPr="00DB78BD" w:rsidRDefault="00675584" w:rsidP="00675584">
            <w:pPr>
              <w:widowControl w:val="0"/>
              <w:autoSpaceDE w:val="0"/>
              <w:autoSpaceDN w:val="0"/>
              <w:adjustRightInd w:val="0"/>
            </w:pPr>
            <w:r>
              <w:t>1.9</w:t>
            </w:r>
          </w:p>
        </w:tc>
        <w:tc>
          <w:tcPr>
            <w:tcW w:w="871" w:type="dxa"/>
          </w:tcPr>
          <w:p w:rsidR="00675584" w:rsidRPr="00DB78BD" w:rsidRDefault="00675584" w:rsidP="00675584">
            <w:pPr>
              <w:widowControl w:val="0"/>
              <w:autoSpaceDE w:val="0"/>
              <w:autoSpaceDN w:val="0"/>
              <w:adjustRightInd w:val="0"/>
            </w:pPr>
            <w:r>
              <w:t>2.0</w:t>
            </w:r>
          </w:p>
        </w:tc>
        <w:tc>
          <w:tcPr>
            <w:tcW w:w="871" w:type="dxa"/>
          </w:tcPr>
          <w:p w:rsidR="00675584" w:rsidRPr="00DB78BD" w:rsidRDefault="00675584" w:rsidP="00675584">
            <w:pPr>
              <w:widowControl w:val="0"/>
              <w:autoSpaceDE w:val="0"/>
              <w:autoSpaceDN w:val="0"/>
              <w:adjustRightInd w:val="0"/>
            </w:pPr>
            <w:r>
              <w:t>2.1</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16</w:t>
            </w:r>
          </w:p>
        </w:tc>
        <w:tc>
          <w:tcPr>
            <w:tcW w:w="871" w:type="dxa"/>
            <w:gridSpan w:val="2"/>
          </w:tcPr>
          <w:p w:rsidR="00675584" w:rsidRPr="00DB78BD" w:rsidRDefault="00675584" w:rsidP="00675584">
            <w:pPr>
              <w:widowControl w:val="0"/>
              <w:autoSpaceDE w:val="0"/>
              <w:autoSpaceDN w:val="0"/>
              <w:adjustRightInd w:val="0"/>
            </w:pPr>
            <w:r>
              <w:t>1.6</w:t>
            </w:r>
          </w:p>
        </w:tc>
        <w:tc>
          <w:tcPr>
            <w:tcW w:w="871" w:type="dxa"/>
          </w:tcPr>
          <w:p w:rsidR="00675584" w:rsidRPr="00DB78BD" w:rsidRDefault="00675584" w:rsidP="00675584">
            <w:pPr>
              <w:widowControl w:val="0"/>
              <w:autoSpaceDE w:val="0"/>
              <w:autoSpaceDN w:val="0"/>
              <w:adjustRightInd w:val="0"/>
            </w:pPr>
            <w:r>
              <w:t>1.7</w:t>
            </w:r>
          </w:p>
        </w:tc>
        <w:tc>
          <w:tcPr>
            <w:tcW w:w="871" w:type="dxa"/>
          </w:tcPr>
          <w:p w:rsidR="00675584" w:rsidRPr="00DB78BD" w:rsidRDefault="00675584" w:rsidP="00675584">
            <w:pPr>
              <w:widowControl w:val="0"/>
              <w:autoSpaceDE w:val="0"/>
              <w:autoSpaceDN w:val="0"/>
              <w:adjustRightInd w:val="0"/>
            </w:pPr>
            <w:r>
              <w:t>1.8</w:t>
            </w:r>
          </w:p>
        </w:tc>
        <w:tc>
          <w:tcPr>
            <w:tcW w:w="872" w:type="dxa"/>
          </w:tcPr>
          <w:p w:rsidR="00675584" w:rsidRPr="00DB78BD" w:rsidRDefault="00675584" w:rsidP="00675584">
            <w:pPr>
              <w:widowControl w:val="0"/>
              <w:autoSpaceDE w:val="0"/>
              <w:autoSpaceDN w:val="0"/>
              <w:adjustRightInd w:val="0"/>
            </w:pPr>
            <w:r>
              <w:t>1.9</w:t>
            </w:r>
          </w:p>
        </w:tc>
        <w:tc>
          <w:tcPr>
            <w:tcW w:w="871" w:type="dxa"/>
          </w:tcPr>
          <w:p w:rsidR="00675584" w:rsidRPr="00DB78BD" w:rsidRDefault="00675584" w:rsidP="00675584">
            <w:pPr>
              <w:widowControl w:val="0"/>
              <w:autoSpaceDE w:val="0"/>
              <w:autoSpaceDN w:val="0"/>
              <w:adjustRightInd w:val="0"/>
            </w:pPr>
            <w:r>
              <w:t>1.9</w:t>
            </w:r>
          </w:p>
        </w:tc>
        <w:tc>
          <w:tcPr>
            <w:tcW w:w="871" w:type="dxa"/>
          </w:tcPr>
          <w:p w:rsidR="00675584" w:rsidRPr="00DB78BD" w:rsidRDefault="00675584" w:rsidP="00675584">
            <w:pPr>
              <w:widowControl w:val="0"/>
              <w:autoSpaceDE w:val="0"/>
              <w:autoSpaceDN w:val="0"/>
              <w:adjustRightInd w:val="0"/>
            </w:pPr>
            <w:r>
              <w:t>2.0</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17</w:t>
            </w:r>
          </w:p>
        </w:tc>
        <w:tc>
          <w:tcPr>
            <w:tcW w:w="871" w:type="dxa"/>
            <w:gridSpan w:val="2"/>
          </w:tcPr>
          <w:p w:rsidR="00675584" w:rsidRPr="00DB78BD" w:rsidRDefault="00675584" w:rsidP="00675584">
            <w:pPr>
              <w:widowControl w:val="0"/>
              <w:autoSpaceDE w:val="0"/>
              <w:autoSpaceDN w:val="0"/>
              <w:adjustRightInd w:val="0"/>
            </w:pPr>
            <w:r>
              <w:t>1.6</w:t>
            </w:r>
          </w:p>
        </w:tc>
        <w:tc>
          <w:tcPr>
            <w:tcW w:w="871" w:type="dxa"/>
          </w:tcPr>
          <w:p w:rsidR="00675584" w:rsidRPr="00DB78BD" w:rsidRDefault="00675584" w:rsidP="00675584">
            <w:pPr>
              <w:widowControl w:val="0"/>
              <w:autoSpaceDE w:val="0"/>
              <w:autoSpaceDN w:val="0"/>
              <w:adjustRightInd w:val="0"/>
            </w:pPr>
            <w:r>
              <w:t>1.7</w:t>
            </w:r>
          </w:p>
        </w:tc>
        <w:tc>
          <w:tcPr>
            <w:tcW w:w="871" w:type="dxa"/>
          </w:tcPr>
          <w:p w:rsidR="00675584" w:rsidRPr="00DB78BD" w:rsidRDefault="00675584" w:rsidP="00675584">
            <w:pPr>
              <w:widowControl w:val="0"/>
              <w:autoSpaceDE w:val="0"/>
              <w:autoSpaceDN w:val="0"/>
              <w:adjustRightInd w:val="0"/>
            </w:pPr>
            <w:r>
              <w:t>1.7</w:t>
            </w:r>
          </w:p>
        </w:tc>
        <w:tc>
          <w:tcPr>
            <w:tcW w:w="872" w:type="dxa"/>
          </w:tcPr>
          <w:p w:rsidR="00675584" w:rsidRPr="00DB78BD" w:rsidRDefault="00675584" w:rsidP="00675584">
            <w:pPr>
              <w:widowControl w:val="0"/>
              <w:autoSpaceDE w:val="0"/>
              <w:autoSpaceDN w:val="0"/>
              <w:adjustRightInd w:val="0"/>
            </w:pPr>
            <w:r>
              <w:t>1.8</w:t>
            </w:r>
          </w:p>
        </w:tc>
        <w:tc>
          <w:tcPr>
            <w:tcW w:w="871" w:type="dxa"/>
          </w:tcPr>
          <w:p w:rsidR="00675584" w:rsidRPr="00DB78BD" w:rsidRDefault="00675584" w:rsidP="00675584">
            <w:pPr>
              <w:widowControl w:val="0"/>
              <w:autoSpaceDE w:val="0"/>
              <w:autoSpaceDN w:val="0"/>
              <w:adjustRightInd w:val="0"/>
            </w:pPr>
            <w:r>
              <w:t>1.9</w:t>
            </w:r>
          </w:p>
        </w:tc>
        <w:tc>
          <w:tcPr>
            <w:tcW w:w="871" w:type="dxa"/>
          </w:tcPr>
          <w:p w:rsidR="00675584" w:rsidRPr="00DB78BD" w:rsidRDefault="00675584" w:rsidP="00675584">
            <w:pPr>
              <w:widowControl w:val="0"/>
              <w:autoSpaceDE w:val="0"/>
              <w:autoSpaceDN w:val="0"/>
              <w:adjustRightInd w:val="0"/>
            </w:pPr>
            <w:r>
              <w:t>1.9</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18</w:t>
            </w:r>
          </w:p>
        </w:tc>
        <w:tc>
          <w:tcPr>
            <w:tcW w:w="855" w:type="dxa"/>
          </w:tcPr>
          <w:p w:rsidR="00675584" w:rsidRPr="00DB78BD" w:rsidRDefault="00675584" w:rsidP="00675584">
            <w:pPr>
              <w:widowControl w:val="0"/>
              <w:autoSpaceDE w:val="0"/>
              <w:autoSpaceDN w:val="0"/>
              <w:adjustRightInd w:val="0"/>
            </w:pPr>
            <w:r>
              <w:t>1.6</w:t>
            </w:r>
          </w:p>
        </w:tc>
        <w:tc>
          <w:tcPr>
            <w:tcW w:w="887" w:type="dxa"/>
            <w:gridSpan w:val="2"/>
          </w:tcPr>
          <w:p w:rsidR="00675584" w:rsidRPr="00DB78BD" w:rsidRDefault="00675584" w:rsidP="00675584">
            <w:pPr>
              <w:widowControl w:val="0"/>
              <w:autoSpaceDE w:val="0"/>
              <w:autoSpaceDN w:val="0"/>
              <w:adjustRightInd w:val="0"/>
            </w:pPr>
            <w:r>
              <w:t>1.6</w:t>
            </w:r>
          </w:p>
        </w:tc>
        <w:tc>
          <w:tcPr>
            <w:tcW w:w="871" w:type="dxa"/>
          </w:tcPr>
          <w:p w:rsidR="00675584" w:rsidRPr="00DB78BD" w:rsidRDefault="00675584" w:rsidP="00675584">
            <w:pPr>
              <w:widowControl w:val="0"/>
              <w:autoSpaceDE w:val="0"/>
              <w:autoSpaceDN w:val="0"/>
              <w:adjustRightInd w:val="0"/>
            </w:pPr>
            <w:r>
              <w:t>1.7</w:t>
            </w:r>
          </w:p>
        </w:tc>
        <w:tc>
          <w:tcPr>
            <w:tcW w:w="872" w:type="dxa"/>
          </w:tcPr>
          <w:p w:rsidR="00675584" w:rsidRPr="00DB78BD" w:rsidRDefault="00675584" w:rsidP="00675584">
            <w:pPr>
              <w:widowControl w:val="0"/>
              <w:autoSpaceDE w:val="0"/>
              <w:autoSpaceDN w:val="0"/>
              <w:adjustRightInd w:val="0"/>
            </w:pPr>
            <w:r>
              <w:t>1.7</w:t>
            </w:r>
          </w:p>
        </w:tc>
        <w:tc>
          <w:tcPr>
            <w:tcW w:w="871" w:type="dxa"/>
          </w:tcPr>
          <w:p w:rsidR="00675584" w:rsidRPr="00DB78BD" w:rsidRDefault="00675584" w:rsidP="00675584">
            <w:pPr>
              <w:widowControl w:val="0"/>
              <w:autoSpaceDE w:val="0"/>
              <w:autoSpaceDN w:val="0"/>
              <w:adjustRightInd w:val="0"/>
            </w:pPr>
            <w:r>
              <w:t>1.8</w:t>
            </w:r>
          </w:p>
        </w:tc>
        <w:tc>
          <w:tcPr>
            <w:tcW w:w="871" w:type="dxa"/>
          </w:tcPr>
          <w:p w:rsidR="00675584" w:rsidRPr="00DB78BD" w:rsidRDefault="00675584" w:rsidP="00675584">
            <w:pPr>
              <w:widowControl w:val="0"/>
              <w:autoSpaceDE w:val="0"/>
              <w:autoSpaceDN w:val="0"/>
              <w:adjustRightInd w:val="0"/>
            </w:pPr>
            <w:r>
              <w:t>1.9</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19</w:t>
            </w:r>
          </w:p>
        </w:tc>
        <w:tc>
          <w:tcPr>
            <w:tcW w:w="871" w:type="dxa"/>
            <w:gridSpan w:val="2"/>
          </w:tcPr>
          <w:p w:rsidR="00675584" w:rsidRPr="00DB78BD" w:rsidRDefault="00675584" w:rsidP="00675584">
            <w:pPr>
              <w:widowControl w:val="0"/>
              <w:autoSpaceDE w:val="0"/>
              <w:autoSpaceDN w:val="0"/>
              <w:adjustRightInd w:val="0"/>
            </w:pPr>
            <w:r>
              <w:t>1.5</w:t>
            </w:r>
          </w:p>
        </w:tc>
        <w:tc>
          <w:tcPr>
            <w:tcW w:w="871" w:type="dxa"/>
          </w:tcPr>
          <w:p w:rsidR="00675584" w:rsidRPr="00DB78BD" w:rsidRDefault="00675584" w:rsidP="00675584">
            <w:pPr>
              <w:widowControl w:val="0"/>
              <w:autoSpaceDE w:val="0"/>
              <w:autoSpaceDN w:val="0"/>
              <w:adjustRightInd w:val="0"/>
            </w:pPr>
            <w:r>
              <w:t>1.6</w:t>
            </w:r>
          </w:p>
        </w:tc>
        <w:tc>
          <w:tcPr>
            <w:tcW w:w="871" w:type="dxa"/>
          </w:tcPr>
          <w:p w:rsidR="00675584" w:rsidRPr="00DB78BD" w:rsidRDefault="00675584" w:rsidP="00675584">
            <w:pPr>
              <w:widowControl w:val="0"/>
              <w:autoSpaceDE w:val="0"/>
              <w:autoSpaceDN w:val="0"/>
              <w:adjustRightInd w:val="0"/>
            </w:pPr>
            <w:r>
              <w:t>1.6</w:t>
            </w:r>
          </w:p>
        </w:tc>
        <w:tc>
          <w:tcPr>
            <w:tcW w:w="872" w:type="dxa"/>
          </w:tcPr>
          <w:p w:rsidR="00675584" w:rsidRPr="00DB78BD" w:rsidRDefault="00675584" w:rsidP="00675584">
            <w:pPr>
              <w:widowControl w:val="0"/>
              <w:autoSpaceDE w:val="0"/>
              <w:autoSpaceDN w:val="0"/>
              <w:adjustRightInd w:val="0"/>
            </w:pPr>
            <w:r>
              <w:t>1.7</w:t>
            </w:r>
          </w:p>
        </w:tc>
        <w:tc>
          <w:tcPr>
            <w:tcW w:w="871" w:type="dxa"/>
          </w:tcPr>
          <w:p w:rsidR="00675584" w:rsidRPr="00DB78BD" w:rsidRDefault="00675584" w:rsidP="00675584">
            <w:pPr>
              <w:widowControl w:val="0"/>
              <w:autoSpaceDE w:val="0"/>
              <w:autoSpaceDN w:val="0"/>
              <w:adjustRightInd w:val="0"/>
            </w:pPr>
            <w:r>
              <w:t>1.8</w:t>
            </w:r>
          </w:p>
        </w:tc>
        <w:tc>
          <w:tcPr>
            <w:tcW w:w="871" w:type="dxa"/>
          </w:tcPr>
          <w:p w:rsidR="00675584" w:rsidRPr="00DB78BD" w:rsidRDefault="00675584" w:rsidP="00675584">
            <w:pPr>
              <w:widowControl w:val="0"/>
              <w:autoSpaceDE w:val="0"/>
              <w:autoSpaceDN w:val="0"/>
              <w:adjustRightInd w:val="0"/>
            </w:pPr>
            <w:r>
              <w:t>1.8</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20</w:t>
            </w:r>
          </w:p>
        </w:tc>
        <w:tc>
          <w:tcPr>
            <w:tcW w:w="871" w:type="dxa"/>
            <w:gridSpan w:val="2"/>
          </w:tcPr>
          <w:p w:rsidR="00675584" w:rsidRPr="00DB78BD" w:rsidRDefault="00675584" w:rsidP="00675584">
            <w:pPr>
              <w:widowControl w:val="0"/>
              <w:autoSpaceDE w:val="0"/>
              <w:autoSpaceDN w:val="0"/>
              <w:adjustRightInd w:val="0"/>
            </w:pPr>
            <w:r>
              <w:t>1.5</w:t>
            </w:r>
          </w:p>
        </w:tc>
        <w:tc>
          <w:tcPr>
            <w:tcW w:w="871" w:type="dxa"/>
          </w:tcPr>
          <w:p w:rsidR="00675584" w:rsidRPr="00DB78BD" w:rsidRDefault="00675584" w:rsidP="00675584">
            <w:pPr>
              <w:widowControl w:val="0"/>
              <w:autoSpaceDE w:val="0"/>
              <w:autoSpaceDN w:val="0"/>
              <w:adjustRightInd w:val="0"/>
            </w:pPr>
            <w:r>
              <w:t>1.5</w:t>
            </w:r>
          </w:p>
        </w:tc>
        <w:tc>
          <w:tcPr>
            <w:tcW w:w="871" w:type="dxa"/>
          </w:tcPr>
          <w:p w:rsidR="00675584" w:rsidRPr="00DB78BD" w:rsidRDefault="00675584" w:rsidP="00675584">
            <w:pPr>
              <w:widowControl w:val="0"/>
              <w:autoSpaceDE w:val="0"/>
              <w:autoSpaceDN w:val="0"/>
              <w:adjustRightInd w:val="0"/>
            </w:pPr>
            <w:r>
              <w:t>1.6</w:t>
            </w:r>
          </w:p>
        </w:tc>
        <w:tc>
          <w:tcPr>
            <w:tcW w:w="872" w:type="dxa"/>
          </w:tcPr>
          <w:p w:rsidR="00675584" w:rsidRPr="00DB78BD" w:rsidRDefault="00675584" w:rsidP="00675584">
            <w:pPr>
              <w:widowControl w:val="0"/>
              <w:autoSpaceDE w:val="0"/>
              <w:autoSpaceDN w:val="0"/>
              <w:adjustRightInd w:val="0"/>
            </w:pPr>
            <w:r>
              <w:t>1.6</w:t>
            </w:r>
          </w:p>
        </w:tc>
        <w:tc>
          <w:tcPr>
            <w:tcW w:w="871" w:type="dxa"/>
          </w:tcPr>
          <w:p w:rsidR="00675584" w:rsidRPr="00DB78BD" w:rsidRDefault="00675584" w:rsidP="00675584">
            <w:pPr>
              <w:widowControl w:val="0"/>
              <w:autoSpaceDE w:val="0"/>
              <w:autoSpaceDN w:val="0"/>
              <w:adjustRightInd w:val="0"/>
            </w:pPr>
            <w:r>
              <w:t>1.7</w:t>
            </w:r>
          </w:p>
        </w:tc>
        <w:tc>
          <w:tcPr>
            <w:tcW w:w="871" w:type="dxa"/>
          </w:tcPr>
          <w:p w:rsidR="00675584" w:rsidRPr="00DB78BD" w:rsidRDefault="00675584" w:rsidP="00675584">
            <w:pPr>
              <w:widowControl w:val="0"/>
              <w:autoSpaceDE w:val="0"/>
              <w:autoSpaceDN w:val="0"/>
              <w:adjustRightInd w:val="0"/>
            </w:pPr>
            <w:r>
              <w:t>1.7</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30</w:t>
            </w:r>
          </w:p>
        </w:tc>
        <w:tc>
          <w:tcPr>
            <w:tcW w:w="871" w:type="dxa"/>
            <w:gridSpan w:val="2"/>
          </w:tcPr>
          <w:p w:rsidR="00675584" w:rsidRPr="00DB78BD" w:rsidRDefault="00675584" w:rsidP="00675584">
            <w:pPr>
              <w:widowControl w:val="0"/>
              <w:autoSpaceDE w:val="0"/>
              <w:autoSpaceDN w:val="0"/>
              <w:adjustRightInd w:val="0"/>
            </w:pPr>
            <w:r>
              <w:t>1.3</w:t>
            </w:r>
          </w:p>
        </w:tc>
        <w:tc>
          <w:tcPr>
            <w:tcW w:w="871" w:type="dxa"/>
          </w:tcPr>
          <w:p w:rsidR="00675584" w:rsidRPr="00DB78BD" w:rsidRDefault="00675584" w:rsidP="00675584">
            <w:pPr>
              <w:widowControl w:val="0"/>
              <w:autoSpaceDE w:val="0"/>
              <w:autoSpaceDN w:val="0"/>
              <w:adjustRightInd w:val="0"/>
            </w:pPr>
            <w:r>
              <w:t>1.3</w:t>
            </w:r>
          </w:p>
        </w:tc>
        <w:tc>
          <w:tcPr>
            <w:tcW w:w="871" w:type="dxa"/>
          </w:tcPr>
          <w:p w:rsidR="00675584" w:rsidRPr="00DB78BD" w:rsidRDefault="00675584" w:rsidP="00675584">
            <w:pPr>
              <w:widowControl w:val="0"/>
              <w:autoSpaceDE w:val="0"/>
              <w:autoSpaceDN w:val="0"/>
              <w:adjustRightInd w:val="0"/>
            </w:pPr>
            <w:r>
              <w:t>1.3</w:t>
            </w:r>
          </w:p>
        </w:tc>
        <w:tc>
          <w:tcPr>
            <w:tcW w:w="872" w:type="dxa"/>
          </w:tcPr>
          <w:p w:rsidR="00675584" w:rsidRPr="00DB78BD" w:rsidRDefault="00675584" w:rsidP="00675584">
            <w:pPr>
              <w:widowControl w:val="0"/>
              <w:autoSpaceDE w:val="0"/>
              <w:autoSpaceDN w:val="0"/>
              <w:adjustRightInd w:val="0"/>
            </w:pPr>
            <w:r>
              <w:t>1.3</w:t>
            </w:r>
          </w:p>
        </w:tc>
        <w:tc>
          <w:tcPr>
            <w:tcW w:w="871" w:type="dxa"/>
          </w:tcPr>
          <w:p w:rsidR="00675584" w:rsidRPr="00DB78BD" w:rsidRDefault="00675584" w:rsidP="00675584">
            <w:pPr>
              <w:widowControl w:val="0"/>
              <w:autoSpaceDE w:val="0"/>
              <w:autoSpaceDN w:val="0"/>
              <w:adjustRightInd w:val="0"/>
            </w:pPr>
            <w:r>
              <w:t>1.4</w:t>
            </w:r>
          </w:p>
        </w:tc>
        <w:tc>
          <w:tcPr>
            <w:tcW w:w="871" w:type="dxa"/>
          </w:tcPr>
          <w:p w:rsidR="00675584" w:rsidRPr="00DB78BD" w:rsidRDefault="00675584" w:rsidP="00675584">
            <w:pPr>
              <w:widowControl w:val="0"/>
              <w:autoSpaceDE w:val="0"/>
              <w:autoSpaceDN w:val="0"/>
              <w:adjustRightInd w:val="0"/>
            </w:pPr>
            <w:r>
              <w:t>1.4</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40</w:t>
            </w:r>
          </w:p>
        </w:tc>
        <w:tc>
          <w:tcPr>
            <w:tcW w:w="871" w:type="dxa"/>
            <w:gridSpan w:val="2"/>
          </w:tcPr>
          <w:p w:rsidR="00675584" w:rsidRPr="00DB78BD" w:rsidRDefault="00675584" w:rsidP="00675584">
            <w:pPr>
              <w:widowControl w:val="0"/>
              <w:autoSpaceDE w:val="0"/>
              <w:autoSpaceDN w:val="0"/>
              <w:adjustRightInd w:val="0"/>
            </w:pPr>
            <w:r>
              <w:t>1.1</w:t>
            </w:r>
          </w:p>
        </w:tc>
        <w:tc>
          <w:tcPr>
            <w:tcW w:w="871" w:type="dxa"/>
          </w:tcPr>
          <w:p w:rsidR="00675584" w:rsidRPr="00DB78BD" w:rsidRDefault="00675584" w:rsidP="00675584">
            <w:pPr>
              <w:widowControl w:val="0"/>
              <w:autoSpaceDE w:val="0"/>
              <w:autoSpaceDN w:val="0"/>
              <w:adjustRightInd w:val="0"/>
            </w:pPr>
            <w:r>
              <w:t>1.2</w:t>
            </w:r>
          </w:p>
        </w:tc>
        <w:tc>
          <w:tcPr>
            <w:tcW w:w="871" w:type="dxa"/>
          </w:tcPr>
          <w:p w:rsidR="00675584" w:rsidRPr="00DB78BD" w:rsidRDefault="00675584" w:rsidP="00675584">
            <w:pPr>
              <w:widowControl w:val="0"/>
              <w:autoSpaceDE w:val="0"/>
              <w:autoSpaceDN w:val="0"/>
              <w:adjustRightInd w:val="0"/>
            </w:pPr>
            <w:r>
              <w:t>1.2</w:t>
            </w:r>
          </w:p>
        </w:tc>
        <w:tc>
          <w:tcPr>
            <w:tcW w:w="872" w:type="dxa"/>
          </w:tcPr>
          <w:p w:rsidR="00675584" w:rsidRPr="00DB78BD" w:rsidRDefault="00675584" w:rsidP="00675584">
            <w:pPr>
              <w:widowControl w:val="0"/>
              <w:autoSpaceDE w:val="0"/>
              <w:autoSpaceDN w:val="0"/>
              <w:adjustRightInd w:val="0"/>
            </w:pPr>
            <w:r>
              <w:t>1.2</w:t>
            </w:r>
          </w:p>
        </w:tc>
        <w:tc>
          <w:tcPr>
            <w:tcW w:w="871" w:type="dxa"/>
          </w:tcPr>
          <w:p w:rsidR="00675584" w:rsidRPr="00DB78BD" w:rsidRDefault="00675584" w:rsidP="00675584">
            <w:pPr>
              <w:widowControl w:val="0"/>
              <w:autoSpaceDE w:val="0"/>
              <w:autoSpaceDN w:val="0"/>
              <w:adjustRightInd w:val="0"/>
            </w:pPr>
            <w:r>
              <w:t>1.2</w:t>
            </w:r>
          </w:p>
        </w:tc>
        <w:tc>
          <w:tcPr>
            <w:tcW w:w="871" w:type="dxa"/>
          </w:tcPr>
          <w:p w:rsidR="00675584" w:rsidRPr="00DB78BD" w:rsidRDefault="00675584" w:rsidP="00675584">
            <w:pPr>
              <w:widowControl w:val="0"/>
              <w:autoSpaceDE w:val="0"/>
              <w:autoSpaceDN w:val="0"/>
              <w:adjustRightInd w:val="0"/>
            </w:pPr>
            <w:r>
              <w:t>1.2</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50</w:t>
            </w:r>
          </w:p>
        </w:tc>
        <w:tc>
          <w:tcPr>
            <w:tcW w:w="871" w:type="dxa"/>
            <w:gridSpan w:val="2"/>
          </w:tcPr>
          <w:p w:rsidR="00675584" w:rsidRPr="00DB78BD" w:rsidRDefault="00675584" w:rsidP="00675584">
            <w:pPr>
              <w:widowControl w:val="0"/>
              <w:autoSpaceDE w:val="0"/>
              <w:autoSpaceDN w:val="0"/>
              <w:adjustRightInd w:val="0"/>
            </w:pPr>
            <w:r>
              <w:t>1.1</w:t>
            </w:r>
          </w:p>
        </w:tc>
        <w:tc>
          <w:tcPr>
            <w:tcW w:w="871" w:type="dxa"/>
          </w:tcPr>
          <w:p w:rsidR="00675584" w:rsidRPr="00DB78BD" w:rsidRDefault="00675584" w:rsidP="00675584">
            <w:pPr>
              <w:widowControl w:val="0"/>
              <w:autoSpaceDE w:val="0"/>
              <w:autoSpaceDN w:val="0"/>
              <w:adjustRightInd w:val="0"/>
            </w:pPr>
            <w:r>
              <w:t>1.1</w:t>
            </w:r>
          </w:p>
        </w:tc>
        <w:tc>
          <w:tcPr>
            <w:tcW w:w="871" w:type="dxa"/>
          </w:tcPr>
          <w:p w:rsidR="00675584" w:rsidRPr="00DB78BD" w:rsidRDefault="00675584" w:rsidP="00675584">
            <w:pPr>
              <w:widowControl w:val="0"/>
              <w:autoSpaceDE w:val="0"/>
              <w:autoSpaceDN w:val="0"/>
              <w:adjustRightInd w:val="0"/>
            </w:pPr>
            <w:r>
              <w:t>1.1</w:t>
            </w:r>
          </w:p>
        </w:tc>
        <w:tc>
          <w:tcPr>
            <w:tcW w:w="872" w:type="dxa"/>
          </w:tcPr>
          <w:p w:rsidR="00675584" w:rsidRPr="00DB78BD" w:rsidRDefault="00675584" w:rsidP="00675584">
            <w:pPr>
              <w:widowControl w:val="0"/>
              <w:autoSpaceDE w:val="0"/>
              <w:autoSpaceDN w:val="0"/>
              <w:adjustRightInd w:val="0"/>
            </w:pPr>
            <w:r>
              <w:t>1.1</w:t>
            </w:r>
          </w:p>
        </w:tc>
        <w:tc>
          <w:tcPr>
            <w:tcW w:w="871" w:type="dxa"/>
          </w:tcPr>
          <w:p w:rsidR="00675584" w:rsidRPr="00DB78BD" w:rsidRDefault="00675584" w:rsidP="00675584">
            <w:pPr>
              <w:widowControl w:val="0"/>
              <w:autoSpaceDE w:val="0"/>
              <w:autoSpaceDN w:val="0"/>
              <w:adjustRightInd w:val="0"/>
            </w:pPr>
            <w:r>
              <w:t>1.1</w:t>
            </w:r>
          </w:p>
        </w:tc>
        <w:tc>
          <w:tcPr>
            <w:tcW w:w="871" w:type="dxa"/>
          </w:tcPr>
          <w:p w:rsidR="00675584" w:rsidRPr="00DB78BD" w:rsidRDefault="00675584" w:rsidP="00675584">
            <w:pPr>
              <w:widowControl w:val="0"/>
              <w:autoSpaceDE w:val="0"/>
              <w:autoSpaceDN w:val="0"/>
              <w:adjustRightInd w:val="0"/>
            </w:pPr>
            <w:r>
              <w:t>1.1</w:t>
            </w:r>
          </w:p>
        </w:tc>
      </w:tr>
      <w:tr w:rsidR="00675584" w:rsidRPr="00DB78BD">
        <w:tblPrEx>
          <w:tblCellMar>
            <w:top w:w="0" w:type="dxa"/>
            <w:bottom w:w="0" w:type="dxa"/>
          </w:tblCellMar>
        </w:tblPrEx>
        <w:tc>
          <w:tcPr>
            <w:tcW w:w="1938" w:type="dxa"/>
          </w:tcPr>
          <w:p w:rsidR="00675584" w:rsidRPr="00DB78BD" w:rsidRDefault="00675584" w:rsidP="00675584">
            <w:pPr>
              <w:widowControl w:val="0"/>
              <w:autoSpaceDE w:val="0"/>
              <w:autoSpaceDN w:val="0"/>
              <w:adjustRightInd w:val="0"/>
              <w:jc w:val="center"/>
            </w:pPr>
            <w:r w:rsidRPr="00DB78BD">
              <w:t>60 or greater</w:t>
            </w:r>
          </w:p>
        </w:tc>
        <w:tc>
          <w:tcPr>
            <w:tcW w:w="871" w:type="dxa"/>
            <w:gridSpan w:val="2"/>
          </w:tcPr>
          <w:p w:rsidR="00675584" w:rsidRPr="00DB78BD" w:rsidRDefault="00675584" w:rsidP="00675584">
            <w:pPr>
              <w:widowControl w:val="0"/>
              <w:autoSpaceDE w:val="0"/>
              <w:autoSpaceDN w:val="0"/>
              <w:adjustRightInd w:val="0"/>
            </w:pPr>
            <w:r>
              <w:t>1.0</w:t>
            </w:r>
          </w:p>
        </w:tc>
        <w:tc>
          <w:tcPr>
            <w:tcW w:w="871" w:type="dxa"/>
          </w:tcPr>
          <w:p w:rsidR="00675584" w:rsidRPr="00DB78BD" w:rsidRDefault="00675584" w:rsidP="00675584">
            <w:pPr>
              <w:widowControl w:val="0"/>
              <w:autoSpaceDE w:val="0"/>
              <w:autoSpaceDN w:val="0"/>
              <w:adjustRightInd w:val="0"/>
            </w:pPr>
            <w:r>
              <w:t>1.0</w:t>
            </w:r>
          </w:p>
        </w:tc>
        <w:tc>
          <w:tcPr>
            <w:tcW w:w="871" w:type="dxa"/>
          </w:tcPr>
          <w:p w:rsidR="00675584" w:rsidRPr="00DB78BD" w:rsidRDefault="00675584" w:rsidP="00675584">
            <w:pPr>
              <w:widowControl w:val="0"/>
              <w:autoSpaceDE w:val="0"/>
              <w:autoSpaceDN w:val="0"/>
              <w:adjustRightInd w:val="0"/>
            </w:pPr>
            <w:r>
              <w:t>1.0</w:t>
            </w:r>
          </w:p>
        </w:tc>
        <w:tc>
          <w:tcPr>
            <w:tcW w:w="872" w:type="dxa"/>
          </w:tcPr>
          <w:p w:rsidR="00675584" w:rsidRPr="00DB78BD" w:rsidRDefault="00675584" w:rsidP="00675584">
            <w:pPr>
              <w:widowControl w:val="0"/>
              <w:autoSpaceDE w:val="0"/>
              <w:autoSpaceDN w:val="0"/>
              <w:adjustRightInd w:val="0"/>
            </w:pPr>
            <w:r>
              <w:t>1.0</w:t>
            </w:r>
          </w:p>
        </w:tc>
        <w:tc>
          <w:tcPr>
            <w:tcW w:w="871" w:type="dxa"/>
          </w:tcPr>
          <w:p w:rsidR="00675584" w:rsidRPr="00DB78BD" w:rsidRDefault="00675584" w:rsidP="00675584">
            <w:pPr>
              <w:widowControl w:val="0"/>
              <w:autoSpaceDE w:val="0"/>
              <w:autoSpaceDN w:val="0"/>
              <w:adjustRightInd w:val="0"/>
            </w:pPr>
            <w:r>
              <w:t>1.0</w:t>
            </w:r>
          </w:p>
        </w:tc>
        <w:tc>
          <w:tcPr>
            <w:tcW w:w="871" w:type="dxa"/>
          </w:tcPr>
          <w:p w:rsidR="00675584" w:rsidRPr="00DB78BD" w:rsidRDefault="00675584" w:rsidP="00675584">
            <w:pPr>
              <w:widowControl w:val="0"/>
              <w:autoSpaceDE w:val="0"/>
              <w:autoSpaceDN w:val="0"/>
              <w:adjustRightInd w:val="0"/>
            </w:pPr>
            <w:r>
              <w:t>1.0</w:t>
            </w:r>
          </w:p>
        </w:tc>
      </w:tr>
    </w:tbl>
    <w:p w:rsidR="00675584" w:rsidRDefault="00675584" w:rsidP="00675584">
      <w:pPr>
        <w:widowControl w:val="0"/>
        <w:autoSpaceDE w:val="0"/>
        <w:autoSpaceDN w:val="0"/>
        <w:adjustRightInd w:val="0"/>
        <w:ind w:left="1440" w:hanging="720"/>
        <w:jc w:val="center"/>
      </w:pPr>
    </w:p>
    <w:p w:rsidR="00675584" w:rsidRDefault="00675584" w:rsidP="00675584">
      <w:pPr>
        <w:widowControl w:val="0"/>
        <w:autoSpaceDE w:val="0"/>
        <w:autoSpaceDN w:val="0"/>
        <w:adjustRightInd w:val="0"/>
        <w:ind w:left="2160" w:hanging="720"/>
      </w:pPr>
      <w:r>
        <w:t>1)</w:t>
      </w:r>
      <w:r>
        <w:tab/>
        <w:t xml:space="preserve">If the PEQ determined in this Section is less than or equal to the applicable acute water quality standard, there is no reasonable potential and no WQBEL will be established in the permit unless otherwise warranted under Section 355.201(c). </w:t>
      </w:r>
    </w:p>
    <w:p w:rsidR="00766A81" w:rsidRDefault="00766A81" w:rsidP="00675584">
      <w:pPr>
        <w:widowControl w:val="0"/>
        <w:autoSpaceDE w:val="0"/>
        <w:autoSpaceDN w:val="0"/>
        <w:adjustRightInd w:val="0"/>
        <w:ind w:left="2160" w:hanging="720"/>
      </w:pPr>
    </w:p>
    <w:p w:rsidR="00675584" w:rsidRDefault="00675584" w:rsidP="00675584">
      <w:pPr>
        <w:widowControl w:val="0"/>
        <w:autoSpaceDE w:val="0"/>
        <w:autoSpaceDN w:val="0"/>
        <w:adjustRightInd w:val="0"/>
        <w:ind w:left="2160" w:hanging="720"/>
      </w:pPr>
      <w:r>
        <w:t>2)</w:t>
      </w:r>
      <w:r>
        <w:tab/>
        <w:t xml:space="preserve">If the PEQ as determined in this Section exceeds the applicable acute water quality standard but does not exceed the PEL determined through Section 355.209, there is no reasonable potential and no WQBEL will be established unless otherwise warranted under Section 355.201(c). </w:t>
      </w:r>
    </w:p>
    <w:p w:rsidR="00766A81" w:rsidRDefault="00766A81" w:rsidP="00675584">
      <w:pPr>
        <w:widowControl w:val="0"/>
        <w:autoSpaceDE w:val="0"/>
        <w:autoSpaceDN w:val="0"/>
        <w:adjustRightInd w:val="0"/>
        <w:ind w:left="2160" w:hanging="720"/>
      </w:pPr>
    </w:p>
    <w:p w:rsidR="00675584" w:rsidRDefault="00675584" w:rsidP="00675584">
      <w:pPr>
        <w:widowControl w:val="0"/>
        <w:autoSpaceDE w:val="0"/>
        <w:autoSpaceDN w:val="0"/>
        <w:adjustRightInd w:val="0"/>
        <w:ind w:left="1440" w:hanging="720"/>
      </w:pPr>
      <w:r>
        <w:t>b)</w:t>
      </w:r>
      <w:r>
        <w:tab/>
        <w:t xml:space="preserve">The Agency shall compare calculated PEQ values derived from monthly average effluent data, when available, with the applicable chronic water quality standard to evaluate the need for monthly average WQBEL using the same method described in subsection (a) of this Section.  If a monthly average WQBEL is included in an NPDES permit, the Agency will also include a daily maximum WQBEL to enforce the acute water quality standard. </w:t>
      </w:r>
    </w:p>
    <w:p w:rsidR="00766A81" w:rsidRDefault="00766A81" w:rsidP="00675584">
      <w:pPr>
        <w:widowControl w:val="0"/>
        <w:autoSpaceDE w:val="0"/>
        <w:autoSpaceDN w:val="0"/>
        <w:adjustRightInd w:val="0"/>
        <w:ind w:left="1440" w:hanging="720"/>
      </w:pPr>
    </w:p>
    <w:p w:rsidR="00675584" w:rsidRDefault="00675584" w:rsidP="00675584">
      <w:pPr>
        <w:widowControl w:val="0"/>
        <w:autoSpaceDE w:val="0"/>
        <w:autoSpaceDN w:val="0"/>
        <w:adjustRightInd w:val="0"/>
        <w:ind w:left="1440" w:hanging="720"/>
      </w:pPr>
      <w:r>
        <w:t>c)</w:t>
      </w:r>
      <w:r>
        <w:tab/>
        <w:t>The Agency shall compare calculated PEQ values derived from the highest weekly average total ammonia effluent data, when available, with the applicable subchronic water quality standards to evaluate the need for a weekly average WQBEL using the same method described in subsection (a) of this Section.</w:t>
      </w:r>
    </w:p>
    <w:p w:rsidR="00766A81" w:rsidRDefault="00766A81" w:rsidP="00675584">
      <w:pPr>
        <w:widowControl w:val="0"/>
        <w:autoSpaceDE w:val="0"/>
        <w:autoSpaceDN w:val="0"/>
        <w:adjustRightInd w:val="0"/>
        <w:ind w:left="1440" w:hanging="720"/>
      </w:pPr>
    </w:p>
    <w:p w:rsidR="00675584" w:rsidRDefault="00675584" w:rsidP="00675584">
      <w:pPr>
        <w:widowControl w:val="0"/>
        <w:autoSpaceDE w:val="0"/>
        <w:autoSpaceDN w:val="0"/>
        <w:adjustRightInd w:val="0"/>
        <w:ind w:left="1440" w:hanging="720"/>
      </w:pPr>
      <w:r>
        <w:t>d)</w:t>
      </w:r>
      <w:r>
        <w:tab/>
        <w:t xml:space="preserve">The Agency may apply other scientifically defensible statistical methods for calculating PEQ at the 95 percent upper confidence level for use in the reasonable potential analysis.  For new or existing discharges where no prior operating record is available, PEQ shall be estimated based on knowledge of the tributary wastewater characteristics and treatment facility capabilities.  For existing sources where the PEQ for the term of the permit cannot be accurately characterized by historical performance data as specified in subsection (a) of this Section due to significant changes in tributary loading, plant operating parameters or other factors affecting treatment efficiency during the term covered by the permit, a PEQ representative of the future permit term may be estimated by analysis of the historical data consistent with subsection (a) with adjustment of the historical value to reflect the change expected from the anticipated loading or operating changes. </w:t>
      </w:r>
    </w:p>
    <w:p w:rsidR="00766A81" w:rsidRDefault="00766A81" w:rsidP="00675584">
      <w:pPr>
        <w:widowControl w:val="0"/>
        <w:autoSpaceDE w:val="0"/>
        <w:autoSpaceDN w:val="0"/>
        <w:adjustRightInd w:val="0"/>
        <w:ind w:left="1440" w:hanging="720"/>
      </w:pPr>
    </w:p>
    <w:p w:rsidR="00675584" w:rsidRDefault="00675584" w:rsidP="00675584">
      <w:pPr>
        <w:widowControl w:val="0"/>
        <w:autoSpaceDE w:val="0"/>
        <w:autoSpaceDN w:val="0"/>
        <w:adjustRightInd w:val="0"/>
        <w:ind w:left="1440" w:hanging="720"/>
      </w:pPr>
      <w:r>
        <w:t>e)</w:t>
      </w:r>
      <w:r>
        <w:tab/>
        <w:t xml:space="preserve">Regardless of the statistical procedure used, if the PEQ for ammonia nitrogen (as N) is less than or equal to the water quality standard, the Agency shall deem the discharge not to have a reasonable potential to exceed and a WQBEL shall not be required unless otherwise required under Section 355.201. </w:t>
      </w:r>
    </w:p>
    <w:p w:rsidR="00766A81" w:rsidRDefault="00766A81" w:rsidP="00675584">
      <w:pPr>
        <w:widowControl w:val="0"/>
        <w:autoSpaceDE w:val="0"/>
        <w:autoSpaceDN w:val="0"/>
        <w:adjustRightInd w:val="0"/>
        <w:ind w:left="1440" w:hanging="720"/>
      </w:pPr>
    </w:p>
    <w:p w:rsidR="00675584" w:rsidRDefault="00675584" w:rsidP="00675584">
      <w:pPr>
        <w:widowControl w:val="0"/>
        <w:autoSpaceDE w:val="0"/>
        <w:autoSpaceDN w:val="0"/>
        <w:adjustRightInd w:val="0"/>
        <w:ind w:left="1440" w:hanging="720"/>
      </w:pPr>
      <w:r>
        <w:t>f)</w:t>
      </w:r>
      <w:r>
        <w:tab/>
        <w:t xml:space="preserve">Data Requirements </w:t>
      </w:r>
    </w:p>
    <w:p w:rsidR="00675584" w:rsidRDefault="00675584" w:rsidP="00675584">
      <w:pPr>
        <w:widowControl w:val="0"/>
        <w:autoSpaceDE w:val="0"/>
        <w:autoSpaceDN w:val="0"/>
        <w:adjustRightInd w:val="0"/>
        <w:ind w:left="1440" w:hanging="720"/>
      </w:pPr>
      <w:r>
        <w:tab/>
        <w:t xml:space="preserve">The derivation of PEQ is based on the effluent quality demonstrated by self-monitoring data as required by the NPDES permit or Agency-generated data, such as effluent sampling or facility-related stream studies.  Effluent data used in the derivation of PEQ shall be representative of the concentration and variability of ammonia nitrogen in the discharge anticipated for the applicable period of the  NPDES permit.  Data shall be collected and analyzed in accordance with USEPA or Agency approved sampling and analytical methods (40 CFR 136).  The following criteria shall be followed in data selection: </w:t>
      </w:r>
    </w:p>
    <w:p w:rsidR="00766A81" w:rsidRDefault="00766A81" w:rsidP="00675584">
      <w:pPr>
        <w:widowControl w:val="0"/>
        <w:autoSpaceDE w:val="0"/>
        <w:autoSpaceDN w:val="0"/>
        <w:adjustRightInd w:val="0"/>
        <w:ind w:left="1440" w:hanging="720"/>
      </w:pPr>
    </w:p>
    <w:p w:rsidR="00675584" w:rsidRDefault="00675584" w:rsidP="00675584">
      <w:pPr>
        <w:widowControl w:val="0"/>
        <w:autoSpaceDE w:val="0"/>
        <w:autoSpaceDN w:val="0"/>
        <w:adjustRightInd w:val="0"/>
        <w:ind w:left="2160" w:hanging="720"/>
      </w:pPr>
      <w:r>
        <w:t>1)</w:t>
      </w:r>
      <w:r>
        <w:tab/>
        <w:t xml:space="preserve">the most recent five years of data shall be used unless the Agency determines that an alternative period better represents the time period for which effluent quality is being projected.  Such  alternative time periods may include, but are not limited to, shorter periods that reflect changed discharge characteristics resulting from changes in manufacturing activities or wastewater treatment systems; and </w:t>
      </w:r>
    </w:p>
    <w:p w:rsidR="00766A81" w:rsidRDefault="00766A81" w:rsidP="00675584">
      <w:pPr>
        <w:widowControl w:val="0"/>
        <w:autoSpaceDE w:val="0"/>
        <w:autoSpaceDN w:val="0"/>
        <w:adjustRightInd w:val="0"/>
        <w:ind w:left="2160" w:hanging="720"/>
      </w:pPr>
    </w:p>
    <w:p w:rsidR="00675584" w:rsidRDefault="00675584" w:rsidP="00675584">
      <w:pPr>
        <w:widowControl w:val="0"/>
        <w:autoSpaceDE w:val="0"/>
        <w:autoSpaceDN w:val="0"/>
        <w:adjustRightInd w:val="0"/>
        <w:ind w:left="2160" w:hanging="720"/>
      </w:pPr>
      <w:r>
        <w:t>2)</w:t>
      </w:r>
      <w:r>
        <w:tab/>
        <w:t xml:space="preserve">data anomalies resulting from collection, analysis or recording errors or atypical plant operating conditions may be eliminated from the data. </w:t>
      </w:r>
    </w:p>
    <w:p w:rsidR="00675584" w:rsidRDefault="00675584">
      <w:pPr>
        <w:pStyle w:val="JCARSourceNote"/>
        <w:ind w:firstLine="720"/>
      </w:pPr>
    </w:p>
    <w:p w:rsidR="00675584" w:rsidRPr="00D55B37" w:rsidRDefault="00675584">
      <w:pPr>
        <w:pStyle w:val="JCARSourceNote"/>
        <w:ind w:firstLine="720"/>
      </w:pPr>
      <w:r w:rsidRPr="00D55B37">
        <w:t xml:space="preserve">(Source:  </w:t>
      </w:r>
      <w:r>
        <w:t>Amended</w:t>
      </w:r>
      <w:r w:rsidRPr="00D55B37">
        <w:t xml:space="preserve"> at 2</w:t>
      </w:r>
      <w:r>
        <w:t>7</w:t>
      </w:r>
      <w:r w:rsidRPr="00D55B37">
        <w:t xml:space="preserve"> Ill. Reg. </w:t>
      </w:r>
      <w:r w:rsidR="0092328A">
        <w:t>15774</w:t>
      </w:r>
      <w:r w:rsidRPr="00D55B37">
        <w:t xml:space="preserve">, effective </w:t>
      </w:r>
      <w:r w:rsidR="0092328A">
        <w:t>September 25, 2003</w:t>
      </w:r>
      <w:r w:rsidRPr="00D55B37">
        <w:t>)</w:t>
      </w:r>
    </w:p>
    <w:sectPr w:rsidR="00675584" w:rsidRPr="00D55B37" w:rsidSect="003C48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4865"/>
    <w:rsid w:val="000552A1"/>
    <w:rsid w:val="00172A83"/>
    <w:rsid w:val="00361850"/>
    <w:rsid w:val="003C4865"/>
    <w:rsid w:val="005A7D07"/>
    <w:rsid w:val="005C3366"/>
    <w:rsid w:val="00636D9A"/>
    <w:rsid w:val="00675584"/>
    <w:rsid w:val="00702AF9"/>
    <w:rsid w:val="00766A81"/>
    <w:rsid w:val="00790C24"/>
    <w:rsid w:val="0092328A"/>
    <w:rsid w:val="009754B1"/>
    <w:rsid w:val="00B84FF9"/>
    <w:rsid w:val="00F74FCA"/>
    <w:rsid w:val="00FA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8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18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8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1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355</vt:lpstr>
    </vt:vector>
  </TitlesOfParts>
  <Company>General Assembly</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