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014D" w14:textId="77777777" w:rsidR="00FE7FA0" w:rsidRDefault="00FE7FA0" w:rsidP="00FE7FA0">
      <w:pPr>
        <w:widowControl w:val="0"/>
        <w:autoSpaceDE w:val="0"/>
        <w:autoSpaceDN w:val="0"/>
        <w:adjustRightInd w:val="0"/>
      </w:pPr>
    </w:p>
    <w:p w14:paraId="1191D306" w14:textId="77777777" w:rsidR="00FE7FA0" w:rsidRDefault="00FE7FA0" w:rsidP="00FE7FA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310.201  General</w:t>
      </w:r>
      <w:proofErr w:type="gramEnd"/>
      <w:r>
        <w:rPr>
          <w:b/>
          <w:bCs/>
        </w:rPr>
        <w:t xml:space="preserve"> Prohibitions</w:t>
      </w:r>
      <w:r>
        <w:t xml:space="preserve"> </w:t>
      </w:r>
    </w:p>
    <w:p w14:paraId="22593DCF" w14:textId="77777777" w:rsidR="00FE7FA0" w:rsidRDefault="00FE7FA0" w:rsidP="00FE7FA0">
      <w:pPr>
        <w:widowControl w:val="0"/>
        <w:autoSpaceDE w:val="0"/>
        <w:autoSpaceDN w:val="0"/>
        <w:adjustRightInd w:val="0"/>
      </w:pPr>
    </w:p>
    <w:p w14:paraId="54A5039E" w14:textId="77777777" w:rsidR="00FE7FA0" w:rsidRDefault="00FE7FA0" w:rsidP="00FE7F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industrial user </w:t>
      </w:r>
      <w:r w:rsidR="00334B78">
        <w:t>may</w:t>
      </w:r>
      <w:r>
        <w:t xml:space="preserve"> introduce into a </w:t>
      </w:r>
      <w:proofErr w:type="spellStart"/>
      <w:r>
        <w:t>POTW</w:t>
      </w:r>
      <w:proofErr w:type="spellEnd"/>
      <w:r>
        <w:t xml:space="preserve"> any pollutant </w:t>
      </w:r>
      <w:r w:rsidR="007133A4">
        <w:t>that</w:t>
      </w:r>
      <w:r>
        <w:t xml:space="preserve"> causes pass through or interference. </w:t>
      </w:r>
    </w:p>
    <w:p w14:paraId="5988A0EF" w14:textId="77777777" w:rsidR="008C1357" w:rsidRDefault="008C1357" w:rsidP="00997C58">
      <w:pPr>
        <w:widowControl w:val="0"/>
        <w:autoSpaceDE w:val="0"/>
        <w:autoSpaceDN w:val="0"/>
        <w:adjustRightInd w:val="0"/>
      </w:pPr>
    </w:p>
    <w:p w14:paraId="6992D72D" w14:textId="08DDD4EA" w:rsidR="00FE7FA0" w:rsidRDefault="00FE7FA0" w:rsidP="00FE7F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Affirmative defenses.  An industrial user has an affirmative defense in any action brought against it alleging a violation of subsection (a)</w:t>
      </w:r>
      <w:r w:rsidR="007133A4">
        <w:t xml:space="preserve"> </w:t>
      </w:r>
      <w:r>
        <w:t xml:space="preserve">or 35 Ill. Adm. Code 307.1101(b)(6) through (b)(9) or (b)(11) through (b)(12) if the industrial user demonstrates </w:t>
      </w:r>
      <w:r w:rsidR="007133A4">
        <w:t>the following</w:t>
      </w:r>
      <w:r>
        <w:t xml:space="preserve">: </w:t>
      </w:r>
    </w:p>
    <w:p w14:paraId="4155B7D5" w14:textId="77777777" w:rsidR="008C1357" w:rsidRDefault="008C1357" w:rsidP="00997C58">
      <w:pPr>
        <w:widowControl w:val="0"/>
        <w:autoSpaceDE w:val="0"/>
        <w:autoSpaceDN w:val="0"/>
        <w:adjustRightInd w:val="0"/>
      </w:pPr>
    </w:p>
    <w:p w14:paraId="107A4218" w14:textId="7C045A69" w:rsidR="00FE7FA0" w:rsidRDefault="00FE7FA0" w:rsidP="00FE7FA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B4428">
        <w:t>The</w:t>
      </w:r>
      <w:r w:rsidR="008B1C27">
        <w:t xml:space="preserve"> </w:t>
      </w:r>
      <w:r>
        <w:t xml:space="preserve">industrial user did not know or have reason to know that its discharge, alone or in conjunction with a discharge or discharges from other sources, would cause pass through or interference; and </w:t>
      </w:r>
    </w:p>
    <w:p w14:paraId="3D4652C8" w14:textId="77777777" w:rsidR="008C1357" w:rsidRDefault="008C1357" w:rsidP="00997C58">
      <w:pPr>
        <w:widowControl w:val="0"/>
        <w:autoSpaceDE w:val="0"/>
        <w:autoSpaceDN w:val="0"/>
        <w:adjustRightInd w:val="0"/>
      </w:pPr>
    </w:p>
    <w:p w14:paraId="4DE2A81C" w14:textId="77777777" w:rsidR="00FE7FA0" w:rsidRDefault="00FE7FA0" w:rsidP="00FE7FA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Either</w:t>
      </w:r>
      <w:r w:rsidR="007133A4">
        <w:t xml:space="preserve"> of the following</w:t>
      </w:r>
      <w:r>
        <w:t xml:space="preserve">: </w:t>
      </w:r>
    </w:p>
    <w:p w14:paraId="0B5811C4" w14:textId="77777777" w:rsidR="008C1357" w:rsidRDefault="008C1357" w:rsidP="00997C58">
      <w:pPr>
        <w:widowControl w:val="0"/>
        <w:autoSpaceDE w:val="0"/>
        <w:autoSpaceDN w:val="0"/>
        <w:adjustRightInd w:val="0"/>
      </w:pPr>
    </w:p>
    <w:p w14:paraId="4CAE4CA4" w14:textId="75043601" w:rsidR="00FE7FA0" w:rsidRDefault="00FE7FA0" w:rsidP="00FE7FA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0B75AF">
        <w:t>The</w:t>
      </w:r>
      <w:r>
        <w:t xml:space="preserve"> </w:t>
      </w:r>
      <w:proofErr w:type="spellStart"/>
      <w:r>
        <w:t>POTW</w:t>
      </w:r>
      <w:proofErr w:type="spellEnd"/>
      <w:r>
        <w:t xml:space="preserve"> developed in accordance with Section 310.210 a local limit </w:t>
      </w:r>
      <w:r w:rsidR="007133A4">
        <w:t>that</w:t>
      </w:r>
      <w:r>
        <w:t xml:space="preserve"> was designed to prevent pass through or interference for each pollutant in the industrial user's discharge </w:t>
      </w:r>
      <w:r w:rsidR="007133A4">
        <w:t>that</w:t>
      </w:r>
      <w:r>
        <w:t xml:space="preserve"> caused pass through or interference, and the industrial user was in compliance with each such local limit immediately </w:t>
      </w:r>
      <w:r w:rsidR="000B4428">
        <w:t>before</w:t>
      </w:r>
      <w:r>
        <w:t xml:space="preserve"> and during the pass through or interference; or </w:t>
      </w:r>
    </w:p>
    <w:p w14:paraId="55BF1182" w14:textId="77777777" w:rsidR="008C1357" w:rsidRDefault="008C1357" w:rsidP="00997C58">
      <w:pPr>
        <w:widowControl w:val="0"/>
        <w:autoSpaceDE w:val="0"/>
        <w:autoSpaceDN w:val="0"/>
        <w:adjustRightInd w:val="0"/>
      </w:pPr>
    </w:p>
    <w:p w14:paraId="1E0F9194" w14:textId="26557C0C" w:rsidR="00FE7FA0" w:rsidRDefault="00FE7FA0" w:rsidP="00FE7FA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If the </w:t>
      </w:r>
      <w:proofErr w:type="spellStart"/>
      <w:r>
        <w:t>POTW</w:t>
      </w:r>
      <w:proofErr w:type="spellEnd"/>
      <w:r>
        <w:t xml:space="preserve"> has not developed </w:t>
      </w:r>
      <w:r w:rsidR="007133A4">
        <w:t xml:space="preserve">local limits </w:t>
      </w:r>
      <w:r>
        <w:t xml:space="preserve">in accordance with Section 310.210 </w:t>
      </w:r>
      <w:r w:rsidR="007133A4">
        <w:t>that</w:t>
      </w:r>
      <w:r>
        <w:t xml:space="preserve"> are designed to prevent pass through or interference for the pollutants </w:t>
      </w:r>
      <w:r w:rsidR="007133A4">
        <w:t>that</w:t>
      </w:r>
      <w:r>
        <w:t xml:space="preserve"> caused the pass through or interference, the industrial user's discharge immediately </w:t>
      </w:r>
      <w:r w:rsidR="000B75AF">
        <w:t>before</w:t>
      </w:r>
      <w:r>
        <w:t xml:space="preserve"> and during the pass through or interference did not change substantially in nature or constituents from the industrial user's prior discharge activity during which the </w:t>
      </w:r>
      <w:proofErr w:type="spellStart"/>
      <w:r>
        <w:t>POTW</w:t>
      </w:r>
      <w:proofErr w:type="spellEnd"/>
      <w:r>
        <w:t xml:space="preserve"> was regularly in compliance with the </w:t>
      </w:r>
      <w:proofErr w:type="spellStart"/>
      <w:r>
        <w:t>POTW's</w:t>
      </w:r>
      <w:proofErr w:type="spellEnd"/>
      <w:r>
        <w:t xml:space="preserve"> NPDES permit requirements and, in the case of interference, sludge requirements. </w:t>
      </w:r>
    </w:p>
    <w:p w14:paraId="56509D13" w14:textId="77777777" w:rsidR="008C1357" w:rsidRDefault="008C1357" w:rsidP="00997C58">
      <w:pPr>
        <w:widowControl w:val="0"/>
        <w:autoSpaceDE w:val="0"/>
        <w:autoSpaceDN w:val="0"/>
        <w:adjustRightInd w:val="0"/>
      </w:pPr>
    </w:p>
    <w:p w14:paraId="6DA6D896" w14:textId="2ECDD807" w:rsidR="00FE7FA0" w:rsidRDefault="00FE7FA0" w:rsidP="00FE7F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These general prohibitions and the specific prohibitions in Section 310.202 apply to each industrial user introducing pollutants into a </w:t>
      </w:r>
      <w:proofErr w:type="spellStart"/>
      <w:r>
        <w:t>POTW</w:t>
      </w:r>
      <w:proofErr w:type="spellEnd"/>
      <w:r>
        <w:t xml:space="preserve"> whether or not the industrial user is subject to other pretreatment standards or any national, </w:t>
      </w:r>
      <w:proofErr w:type="gramStart"/>
      <w:r w:rsidR="007133A4">
        <w:t>State</w:t>
      </w:r>
      <w:r w:rsidR="00B74D18">
        <w:t>,</w:t>
      </w:r>
      <w:r w:rsidR="008B1C27">
        <w:t xml:space="preserve"> </w:t>
      </w:r>
      <w:r>
        <w:t xml:space="preserve"> or</w:t>
      </w:r>
      <w:proofErr w:type="gramEnd"/>
      <w:r>
        <w:t xml:space="preserve"> local pretreatment requirements. </w:t>
      </w:r>
    </w:p>
    <w:p w14:paraId="34CFE7E8" w14:textId="77777777" w:rsidR="008C1357" w:rsidRDefault="008C1357" w:rsidP="00997C58">
      <w:pPr>
        <w:widowControl w:val="0"/>
        <w:autoSpaceDE w:val="0"/>
        <w:autoSpaceDN w:val="0"/>
        <w:adjustRightInd w:val="0"/>
      </w:pPr>
    </w:p>
    <w:p w14:paraId="27007B09" w14:textId="77777777" w:rsidR="00FE7FA0" w:rsidRDefault="00FE7FA0" w:rsidP="00A36EF4">
      <w:pPr>
        <w:widowControl w:val="0"/>
        <w:autoSpaceDE w:val="0"/>
        <w:autoSpaceDN w:val="0"/>
        <w:adjustRightInd w:val="0"/>
        <w:ind w:left="1440"/>
      </w:pPr>
      <w:r>
        <w:t xml:space="preserve">BOARD NOTE:  Derived from 40 CFR 403.5(a) </w:t>
      </w:r>
      <w:r w:rsidR="007133A4">
        <w:t>(2003)</w:t>
      </w:r>
      <w:r>
        <w:t xml:space="preserve">. </w:t>
      </w:r>
    </w:p>
    <w:p w14:paraId="587CD43F" w14:textId="77777777" w:rsidR="00FE7FA0" w:rsidRDefault="00FE7FA0" w:rsidP="00997C58">
      <w:pPr>
        <w:widowControl w:val="0"/>
        <w:autoSpaceDE w:val="0"/>
        <w:autoSpaceDN w:val="0"/>
        <w:adjustRightInd w:val="0"/>
      </w:pPr>
    </w:p>
    <w:p w14:paraId="47E755C5" w14:textId="4F12C9CB" w:rsidR="007133A4" w:rsidRDefault="00A36EF4">
      <w:pPr>
        <w:pStyle w:val="JCARSourceNote"/>
        <w:ind w:firstLine="720"/>
      </w:pPr>
      <w:r>
        <w:t>(Source:  Amended at 4</w:t>
      </w:r>
      <w:r w:rsidR="000B4428">
        <w:t>7</w:t>
      </w:r>
      <w:r>
        <w:t xml:space="preserve"> Ill. Reg. </w:t>
      </w:r>
      <w:r w:rsidR="005F220D">
        <w:t>5083</w:t>
      </w:r>
      <w:r>
        <w:t xml:space="preserve">, effective </w:t>
      </w:r>
      <w:r w:rsidR="005F220D">
        <w:t>March 23, 2023</w:t>
      </w:r>
      <w:r>
        <w:t>)</w:t>
      </w:r>
    </w:p>
    <w:sectPr w:rsidR="007133A4" w:rsidSect="00FE7F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FA0"/>
    <w:rsid w:val="000B4428"/>
    <w:rsid w:val="000B75AF"/>
    <w:rsid w:val="00140C98"/>
    <w:rsid w:val="00237CBC"/>
    <w:rsid w:val="00334B78"/>
    <w:rsid w:val="00470B51"/>
    <w:rsid w:val="00585BA0"/>
    <w:rsid w:val="005C3366"/>
    <w:rsid w:val="005D6E45"/>
    <w:rsid w:val="005F220D"/>
    <w:rsid w:val="007133A4"/>
    <w:rsid w:val="008B1C27"/>
    <w:rsid w:val="008C1357"/>
    <w:rsid w:val="00997C58"/>
    <w:rsid w:val="009D6B9B"/>
    <w:rsid w:val="00A36EF4"/>
    <w:rsid w:val="00B74D18"/>
    <w:rsid w:val="00CD4591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3190A2"/>
  <w15:docId w15:val="{B7DBBF95-F694-41D7-9584-1B7E73EC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1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2023-03-30T21:29:00Z</dcterms:created>
  <dcterms:modified xsi:type="dcterms:W3CDTF">2023-04-09T20:16:00Z</dcterms:modified>
</cp:coreProperties>
</file>