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F3E6A" w14:textId="77777777" w:rsidR="003A696C" w:rsidRDefault="003A696C" w:rsidP="003A696C">
      <w:pPr>
        <w:widowControl w:val="0"/>
        <w:autoSpaceDE w:val="0"/>
        <w:autoSpaceDN w:val="0"/>
        <w:adjustRightInd w:val="0"/>
      </w:pPr>
    </w:p>
    <w:p w14:paraId="1F4A274D" w14:textId="77777777" w:rsidR="003A696C" w:rsidRDefault="003A696C" w:rsidP="003A696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309.116  Notice</w:t>
      </w:r>
      <w:proofErr w:type="gramEnd"/>
      <w:r>
        <w:rPr>
          <w:b/>
          <w:bCs/>
        </w:rPr>
        <w:t xml:space="preserve"> of Agency Hearing</w:t>
      </w:r>
      <w:r>
        <w:t xml:space="preserve"> </w:t>
      </w:r>
    </w:p>
    <w:p w14:paraId="7AD270B0" w14:textId="77777777" w:rsidR="003A696C" w:rsidRDefault="003A696C" w:rsidP="003A696C">
      <w:pPr>
        <w:widowControl w:val="0"/>
        <w:autoSpaceDE w:val="0"/>
        <w:autoSpaceDN w:val="0"/>
        <w:adjustRightInd w:val="0"/>
      </w:pPr>
    </w:p>
    <w:p w14:paraId="763A0738" w14:textId="37BB6C62" w:rsidR="003A696C" w:rsidRDefault="003A696C" w:rsidP="003A696C">
      <w:pPr>
        <w:widowControl w:val="0"/>
        <w:autoSpaceDE w:val="0"/>
        <w:autoSpaceDN w:val="0"/>
        <w:adjustRightInd w:val="0"/>
      </w:pPr>
      <w:r>
        <w:t xml:space="preserve">The Agency </w:t>
      </w:r>
      <w:r w:rsidR="00745D9F">
        <w:t>must</w:t>
      </w:r>
      <w:r>
        <w:t xml:space="preserve"> issue public notice of </w:t>
      </w:r>
      <w:r w:rsidR="00745D9F">
        <w:t>the</w:t>
      </w:r>
      <w:r>
        <w:t xml:space="preserve"> hearing </w:t>
      </w:r>
      <w:r w:rsidR="00F95F11">
        <w:t>at least</w:t>
      </w:r>
      <w:r>
        <w:t xml:space="preserve"> 30 days </w:t>
      </w:r>
      <w:r w:rsidR="00745D9F">
        <w:t>before</w:t>
      </w:r>
      <w:r>
        <w:t xml:space="preserve"> the date of </w:t>
      </w:r>
      <w:r w:rsidR="00745D9F">
        <w:t>the</w:t>
      </w:r>
      <w:r>
        <w:t xml:space="preserve"> hearing, in the manner described by Sections 309.109 through 309.112 for public notice.  The Agency </w:t>
      </w:r>
      <w:r w:rsidR="00745D9F">
        <w:t>must</w:t>
      </w:r>
      <w:r>
        <w:t xml:space="preserve"> send notices of the hearing to all persons and governmental agencies who received notice of the application under </w:t>
      </w:r>
      <w:r w:rsidR="00F95F11">
        <w:t>Sections</w:t>
      </w:r>
      <w:r>
        <w:t xml:space="preserve"> 309.109 through 309.112 and 309.114. </w:t>
      </w:r>
      <w:r w:rsidR="00745D9F">
        <w:t>The</w:t>
      </w:r>
      <w:r>
        <w:t xml:space="preserve"> notice </w:t>
      </w:r>
      <w:r w:rsidR="00745D9F">
        <w:t>must</w:t>
      </w:r>
      <w:r>
        <w:t xml:space="preserve"> include at least the following: </w:t>
      </w:r>
    </w:p>
    <w:p w14:paraId="2B33F624" w14:textId="77777777" w:rsidR="0009794F" w:rsidRDefault="0009794F" w:rsidP="003A696C">
      <w:pPr>
        <w:widowControl w:val="0"/>
        <w:autoSpaceDE w:val="0"/>
        <w:autoSpaceDN w:val="0"/>
        <w:adjustRightInd w:val="0"/>
      </w:pPr>
    </w:p>
    <w:p w14:paraId="0376943B" w14:textId="77777777" w:rsidR="003A696C" w:rsidRDefault="003A696C" w:rsidP="003A696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Name, address, and telephone number of the Agency; </w:t>
      </w:r>
    </w:p>
    <w:p w14:paraId="7721440B" w14:textId="77777777" w:rsidR="0009794F" w:rsidRDefault="0009794F" w:rsidP="00B51801">
      <w:pPr>
        <w:widowControl w:val="0"/>
        <w:autoSpaceDE w:val="0"/>
        <w:autoSpaceDN w:val="0"/>
        <w:adjustRightInd w:val="0"/>
      </w:pPr>
    </w:p>
    <w:p w14:paraId="523C4511" w14:textId="77777777" w:rsidR="003A696C" w:rsidRDefault="003A696C" w:rsidP="003A696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Name and address of each applicant whose application will be considered at the hearing; </w:t>
      </w:r>
    </w:p>
    <w:p w14:paraId="6D328CBE" w14:textId="77777777" w:rsidR="0009794F" w:rsidRDefault="0009794F" w:rsidP="00B51801">
      <w:pPr>
        <w:widowControl w:val="0"/>
        <w:autoSpaceDE w:val="0"/>
        <w:autoSpaceDN w:val="0"/>
        <w:adjustRightInd w:val="0"/>
      </w:pPr>
    </w:p>
    <w:p w14:paraId="474E409F" w14:textId="38336A84" w:rsidR="003A696C" w:rsidRDefault="003A696C" w:rsidP="003A696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Name of </w:t>
      </w:r>
      <w:r w:rsidR="00F95F11">
        <w:t xml:space="preserve">the </w:t>
      </w:r>
      <w:r>
        <w:t xml:space="preserve">waterway to which each applicant's discharge is to be made and a short description of the location of each such discharge on the waterway; </w:t>
      </w:r>
    </w:p>
    <w:p w14:paraId="2011E74F" w14:textId="77777777" w:rsidR="0009794F" w:rsidRDefault="0009794F" w:rsidP="00B51801">
      <w:pPr>
        <w:widowControl w:val="0"/>
        <w:autoSpaceDE w:val="0"/>
        <w:autoSpaceDN w:val="0"/>
        <w:adjustRightInd w:val="0"/>
      </w:pPr>
    </w:p>
    <w:p w14:paraId="69E3897A" w14:textId="77777777" w:rsidR="003A696C" w:rsidRDefault="003A696C" w:rsidP="003A696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brief reference to the public notice issued for the NPDES application, including identification number (if any) and date of issuance; </w:t>
      </w:r>
    </w:p>
    <w:p w14:paraId="591E0DF9" w14:textId="77777777" w:rsidR="0009794F" w:rsidRDefault="0009794F" w:rsidP="00B51801">
      <w:pPr>
        <w:widowControl w:val="0"/>
        <w:autoSpaceDE w:val="0"/>
        <w:autoSpaceDN w:val="0"/>
        <w:adjustRightInd w:val="0"/>
      </w:pPr>
    </w:p>
    <w:p w14:paraId="710ADE93" w14:textId="77777777" w:rsidR="003A696C" w:rsidRDefault="003A696C" w:rsidP="003A696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Information regarding the time and location of the hearing; </w:t>
      </w:r>
    </w:p>
    <w:p w14:paraId="4909946E" w14:textId="77777777" w:rsidR="0009794F" w:rsidRDefault="0009794F" w:rsidP="00B51801">
      <w:pPr>
        <w:widowControl w:val="0"/>
        <w:autoSpaceDE w:val="0"/>
        <w:autoSpaceDN w:val="0"/>
        <w:adjustRightInd w:val="0"/>
      </w:pPr>
    </w:p>
    <w:p w14:paraId="0F901083" w14:textId="77777777" w:rsidR="003A696C" w:rsidRDefault="003A696C" w:rsidP="003A696C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purpose of the hearing; </w:t>
      </w:r>
    </w:p>
    <w:p w14:paraId="24D62F2F" w14:textId="77777777" w:rsidR="0009794F" w:rsidRDefault="0009794F" w:rsidP="00B51801">
      <w:pPr>
        <w:widowControl w:val="0"/>
        <w:autoSpaceDE w:val="0"/>
        <w:autoSpaceDN w:val="0"/>
        <w:adjustRightInd w:val="0"/>
      </w:pPr>
    </w:p>
    <w:p w14:paraId="47DCDD63" w14:textId="77777777" w:rsidR="003A696C" w:rsidRDefault="003A696C" w:rsidP="003A696C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 concise statement of the issues to be considered at the hearing; </w:t>
      </w:r>
    </w:p>
    <w:p w14:paraId="7F260B75" w14:textId="77777777" w:rsidR="0009794F" w:rsidRDefault="0009794F" w:rsidP="00B51801">
      <w:pPr>
        <w:widowControl w:val="0"/>
        <w:autoSpaceDE w:val="0"/>
        <w:autoSpaceDN w:val="0"/>
        <w:adjustRightInd w:val="0"/>
      </w:pPr>
    </w:p>
    <w:p w14:paraId="7192884E" w14:textId="77777777" w:rsidR="003A696C" w:rsidRDefault="003A696C" w:rsidP="003A696C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Address and telephone number of premises at which interested persons may obtain further information, request a copy of the draft permit, request a copy of the fact sheet, request a copy of the regulations governing the conduct of the hearing, and inspect and copy NPDES forms and related documents; and </w:t>
      </w:r>
    </w:p>
    <w:p w14:paraId="1D83FB78" w14:textId="77777777" w:rsidR="0009794F" w:rsidRDefault="0009794F" w:rsidP="00B51801">
      <w:pPr>
        <w:widowControl w:val="0"/>
        <w:autoSpaceDE w:val="0"/>
        <w:autoSpaceDN w:val="0"/>
        <w:adjustRightInd w:val="0"/>
      </w:pPr>
    </w:p>
    <w:p w14:paraId="6B52EA0E" w14:textId="3D69E7F8" w:rsidR="003A696C" w:rsidRDefault="003A696C" w:rsidP="003A696C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A statement that the hearing will be conducted </w:t>
      </w:r>
      <w:r w:rsidR="00745D9F" w:rsidRPr="00745D9F">
        <w:t xml:space="preserve">under </w:t>
      </w:r>
      <w:r>
        <w:t xml:space="preserve">Sections 309.115 through 309.119. </w:t>
      </w:r>
    </w:p>
    <w:p w14:paraId="66EA1584" w14:textId="77777777" w:rsidR="00745D9F" w:rsidRDefault="00745D9F" w:rsidP="00B51801">
      <w:pPr>
        <w:widowControl w:val="0"/>
        <w:autoSpaceDE w:val="0"/>
        <w:autoSpaceDN w:val="0"/>
        <w:adjustRightInd w:val="0"/>
      </w:pPr>
    </w:p>
    <w:p w14:paraId="3D4861AA" w14:textId="3A8622CF" w:rsidR="00745D9F" w:rsidRDefault="00745D9F" w:rsidP="003A696C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F95F11">
        <w:t>7</w:t>
      </w:r>
      <w:r>
        <w:t xml:space="preserve"> Ill. Reg. </w:t>
      </w:r>
      <w:r w:rsidR="00047950">
        <w:t>5017</w:t>
      </w:r>
      <w:r>
        <w:t xml:space="preserve">, effective </w:t>
      </w:r>
      <w:r w:rsidR="00047950">
        <w:t>March 23, 2023</w:t>
      </w:r>
      <w:r>
        <w:t>)</w:t>
      </w:r>
    </w:p>
    <w:sectPr w:rsidR="00745D9F" w:rsidSect="003A69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696C"/>
    <w:rsid w:val="00047950"/>
    <w:rsid w:val="0008799C"/>
    <w:rsid w:val="0009794F"/>
    <w:rsid w:val="00194D14"/>
    <w:rsid w:val="003467AE"/>
    <w:rsid w:val="003A696C"/>
    <w:rsid w:val="005C3366"/>
    <w:rsid w:val="00745D9F"/>
    <w:rsid w:val="00B51801"/>
    <w:rsid w:val="00D91161"/>
    <w:rsid w:val="00F5626F"/>
    <w:rsid w:val="00F9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A84838"/>
  <w15:docId w15:val="{E28E658E-0C01-4E25-AE30-D1A5688F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4</cp:revision>
  <dcterms:created xsi:type="dcterms:W3CDTF">2023-03-30T16:30:00Z</dcterms:created>
  <dcterms:modified xsi:type="dcterms:W3CDTF">2023-04-09T19:45:00Z</dcterms:modified>
</cp:coreProperties>
</file>