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45E4" w14:textId="77777777" w:rsidR="00935FE1" w:rsidRDefault="00935FE1" w:rsidP="00935FE1">
      <w:pPr>
        <w:widowControl w:val="0"/>
        <w:autoSpaceDE w:val="0"/>
        <w:autoSpaceDN w:val="0"/>
        <w:adjustRightInd w:val="0"/>
      </w:pPr>
    </w:p>
    <w:p w14:paraId="1ADB0FC0" w14:textId="77777777" w:rsidR="00935FE1" w:rsidRDefault="00935FE1" w:rsidP="00935FE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306.405  Notification</w:t>
      </w:r>
      <w:proofErr w:type="gramEnd"/>
      <w:r>
        <w:rPr>
          <w:b/>
          <w:bCs/>
        </w:rPr>
        <w:t xml:space="preserve"> of Restricted Status or Critical Review</w:t>
      </w:r>
    </w:p>
    <w:p w14:paraId="60F7FD02" w14:textId="77777777" w:rsidR="00935FE1" w:rsidRDefault="00935FE1" w:rsidP="00935FE1">
      <w:pPr>
        <w:widowControl w:val="0"/>
        <w:autoSpaceDE w:val="0"/>
        <w:autoSpaceDN w:val="0"/>
        <w:adjustRightInd w:val="0"/>
      </w:pPr>
    </w:p>
    <w:p w14:paraId="24B221C6" w14:textId="6543A61E" w:rsidR="00935FE1" w:rsidRDefault="00935FE1" w:rsidP="00935FE1">
      <w:pPr>
        <w:widowControl w:val="0"/>
        <w:autoSpaceDE w:val="0"/>
        <w:autoSpaceDN w:val="0"/>
        <w:adjustRightInd w:val="0"/>
      </w:pPr>
      <w:r>
        <w:t xml:space="preserve">The Agency </w:t>
      </w:r>
      <w:r w:rsidR="002C5B55">
        <w:t>must</w:t>
      </w:r>
      <w:r>
        <w:t xml:space="preserve"> notify the sanitary district or other wastewater treatment or transportation authority of its determination of restricted status or critical review, or refusal to terminate the same, and </w:t>
      </w:r>
      <w:r w:rsidR="002C5B55">
        <w:t>must</w:t>
      </w:r>
      <w:r>
        <w:t xml:space="preserve"> give a specific, detailed written statement as to the reasons for </w:t>
      </w:r>
      <w:r w:rsidR="002C5B55">
        <w:t>the determination</w:t>
      </w:r>
      <w:r>
        <w:t xml:space="preserve">. </w:t>
      </w:r>
    </w:p>
    <w:p w14:paraId="60C67FEB" w14:textId="77777777" w:rsidR="00935FE1" w:rsidRDefault="00935FE1" w:rsidP="00935FE1">
      <w:pPr>
        <w:widowControl w:val="0"/>
        <w:autoSpaceDE w:val="0"/>
        <w:autoSpaceDN w:val="0"/>
        <w:adjustRightInd w:val="0"/>
      </w:pPr>
    </w:p>
    <w:p w14:paraId="3A265627" w14:textId="77777777" w:rsidR="002C5B55" w:rsidRPr="002C5B55" w:rsidRDefault="002C5B55" w:rsidP="002C5B55">
      <w:pPr>
        <w:ind w:left="1440" w:hanging="720"/>
      </w:pPr>
      <w:r w:rsidRPr="002C5B55">
        <w:t>a)</w:t>
      </w:r>
      <w:r>
        <w:tab/>
      </w:r>
      <w:r w:rsidRPr="002C5B55">
        <w:t>When the Agency determines that conditions warrant placing a facility on Restricted Status or Critical Review, the Agency must send a letter stating the action proposed, the reasons for the action, and a summary of supporting documentation to the sanitary district or other wastewater treatment or transportation authority responsible for the facility.</w:t>
      </w:r>
    </w:p>
    <w:p w14:paraId="6BC3F2B4" w14:textId="77777777" w:rsidR="002C5B55" w:rsidRPr="002C5B55" w:rsidRDefault="002C5B55" w:rsidP="002C5B55"/>
    <w:p w14:paraId="5742C9BE" w14:textId="7922F4DC" w:rsidR="002C5B55" w:rsidRPr="002C5B55" w:rsidRDefault="002C5B55" w:rsidP="002C5B55">
      <w:pPr>
        <w:ind w:left="1440" w:hanging="720"/>
      </w:pPr>
      <w:r w:rsidRPr="002C5B55">
        <w:t>b)</w:t>
      </w:r>
      <w:r>
        <w:tab/>
      </w:r>
      <w:r w:rsidRPr="002C5B55">
        <w:t xml:space="preserve">The sanitary district or other wastewater treatment or transportation authority must be </w:t>
      </w:r>
      <w:r w:rsidR="00154443">
        <w:t xml:space="preserve">allowed </w:t>
      </w:r>
      <w:r w:rsidRPr="002C5B55">
        <w:t>to submit additional relevant information and to meet with the responsible permit engineers or to respond in writing.</w:t>
      </w:r>
    </w:p>
    <w:p w14:paraId="38425CA9" w14:textId="77777777" w:rsidR="002C5B55" w:rsidRPr="002C5B55" w:rsidRDefault="002C5B55" w:rsidP="002C5B55"/>
    <w:p w14:paraId="64E982AE" w14:textId="454C9C3C" w:rsidR="002C5B55" w:rsidRPr="002C5B55" w:rsidRDefault="002C5B55" w:rsidP="002C5B55">
      <w:pPr>
        <w:ind w:left="1440" w:hanging="720"/>
      </w:pPr>
      <w:r w:rsidRPr="002C5B55">
        <w:t>c)</w:t>
      </w:r>
      <w:r>
        <w:tab/>
      </w:r>
      <w:r w:rsidRPr="002C5B55">
        <w:t xml:space="preserve">If, after review of information or response offered by the sanitary district or other wastewater treatment or transportation authority, the Agency's determination does not change, the Agency must send </w:t>
      </w:r>
      <w:r w:rsidR="00154443">
        <w:t xml:space="preserve">a </w:t>
      </w:r>
      <w:r w:rsidRPr="002C5B55">
        <w:t>final notification of Restricted Status or Critical Review, stating the meaning and reasons for the action, to the sanitary district or other wastewater treatment or transportation authority.</w:t>
      </w:r>
    </w:p>
    <w:p w14:paraId="6D472B65" w14:textId="77777777" w:rsidR="002C5B55" w:rsidRPr="002C5B55" w:rsidRDefault="002C5B55" w:rsidP="006C51DA"/>
    <w:p w14:paraId="5E58A7E4" w14:textId="77777777" w:rsidR="002C5B55" w:rsidRPr="002C5B55" w:rsidRDefault="002C5B55" w:rsidP="002C5B55">
      <w:pPr>
        <w:ind w:left="1440" w:hanging="720"/>
      </w:pPr>
      <w:r w:rsidRPr="002C5B55">
        <w:t>d)</w:t>
      </w:r>
      <w:r>
        <w:tab/>
      </w:r>
      <w:r w:rsidRPr="002C5B55">
        <w:t xml:space="preserve">The facility thus classified will remain under that status until the Agency receives information of a change in condition sufficient to warrant a revision of the status, or until a revision in status is ordered by the Pollution Control Board.  The Agency must send notice of any revised status to the sanitary district or other wastewater treatment or transportation authority.  </w:t>
      </w:r>
    </w:p>
    <w:p w14:paraId="0A2DCCBE" w14:textId="77777777" w:rsidR="002C5B55" w:rsidRDefault="002C5B55" w:rsidP="006C51DA">
      <w:pPr>
        <w:widowControl w:val="0"/>
        <w:autoSpaceDE w:val="0"/>
        <w:autoSpaceDN w:val="0"/>
        <w:adjustRightInd w:val="0"/>
      </w:pPr>
    </w:p>
    <w:p w14:paraId="1A14529E" w14:textId="0E2FC356" w:rsidR="00935FE1" w:rsidRDefault="002C5B55" w:rsidP="00935FE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54443">
        <w:t>7</w:t>
      </w:r>
      <w:r>
        <w:t xml:space="preserve"> Ill. Reg. </w:t>
      </w:r>
      <w:r w:rsidR="004439E7">
        <w:t>4641</w:t>
      </w:r>
      <w:r>
        <w:t xml:space="preserve">, effective </w:t>
      </w:r>
      <w:r w:rsidR="004439E7">
        <w:t>March 23, 2023</w:t>
      </w:r>
      <w:r>
        <w:t>)</w:t>
      </w:r>
    </w:p>
    <w:sectPr w:rsidR="00935FE1" w:rsidSect="00935F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FE1"/>
    <w:rsid w:val="00154443"/>
    <w:rsid w:val="001F1F95"/>
    <w:rsid w:val="002C5B55"/>
    <w:rsid w:val="00336E06"/>
    <w:rsid w:val="004439E7"/>
    <w:rsid w:val="005C3366"/>
    <w:rsid w:val="006A0B97"/>
    <w:rsid w:val="006C51DA"/>
    <w:rsid w:val="00935FE1"/>
    <w:rsid w:val="00CC50D8"/>
    <w:rsid w:val="00DD5A0F"/>
    <w:rsid w:val="00F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E9D09E"/>
  <w15:docId w15:val="{0616580A-DB2A-4809-B9FA-8DCF7BCE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2023-04-08T20:45:00Z</dcterms:modified>
</cp:coreProperties>
</file>