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6" w:rsidRDefault="00AA1616" w:rsidP="00AA16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1616" w:rsidRPr="00C3025B" w:rsidRDefault="00AA1616" w:rsidP="00AA161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303.441  Secondary Contact Waters</w:t>
      </w:r>
      <w:r>
        <w:t xml:space="preserve"> </w:t>
      </w:r>
      <w:r w:rsidR="00C3025B">
        <w:rPr>
          <w:b/>
        </w:rPr>
        <w:t>(Repealed)</w:t>
      </w:r>
    </w:p>
    <w:p w:rsidR="00600A97" w:rsidRDefault="00600A97" w:rsidP="00AA1616">
      <w:pPr>
        <w:widowControl w:val="0"/>
        <w:autoSpaceDE w:val="0"/>
        <w:autoSpaceDN w:val="0"/>
        <w:adjustRightInd w:val="0"/>
      </w:pPr>
    </w:p>
    <w:p w:rsidR="00600A97" w:rsidRPr="00D55B37" w:rsidRDefault="00600A97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3F2189">
        <w:t>15078</w:t>
      </w:r>
      <w:r w:rsidRPr="00D55B37">
        <w:t xml:space="preserve">, effective </w:t>
      </w:r>
      <w:r w:rsidR="003F2189">
        <w:t>August 23, 2011</w:t>
      </w:r>
      <w:r w:rsidRPr="00D55B37">
        <w:t>)</w:t>
      </w:r>
    </w:p>
    <w:sectPr w:rsidR="00600A97" w:rsidRPr="00D55B37" w:rsidSect="00AA16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616"/>
    <w:rsid w:val="003F2189"/>
    <w:rsid w:val="005C3366"/>
    <w:rsid w:val="00600A97"/>
    <w:rsid w:val="006415C6"/>
    <w:rsid w:val="006A0279"/>
    <w:rsid w:val="006A32BE"/>
    <w:rsid w:val="00A142E4"/>
    <w:rsid w:val="00AA1616"/>
    <w:rsid w:val="00AC3290"/>
    <w:rsid w:val="00B12479"/>
    <w:rsid w:val="00C3025B"/>
    <w:rsid w:val="00F4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