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B421" w14:textId="77777777" w:rsidR="00684CEC" w:rsidRDefault="00684CEC" w:rsidP="00684CEC">
      <w:pPr>
        <w:widowControl w:val="0"/>
        <w:autoSpaceDE w:val="0"/>
        <w:autoSpaceDN w:val="0"/>
        <w:adjustRightInd w:val="0"/>
      </w:pPr>
    </w:p>
    <w:p w14:paraId="70021E71" w14:textId="77777777" w:rsidR="00684CEC" w:rsidRDefault="00684CEC" w:rsidP="00684CE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303.352  Unnamed</w:t>
      </w:r>
      <w:proofErr w:type="gramEnd"/>
      <w:r>
        <w:rPr>
          <w:b/>
          <w:bCs/>
        </w:rPr>
        <w:t xml:space="preserve"> Tributary of Wood River Creek</w:t>
      </w:r>
      <w:r>
        <w:t xml:space="preserve"> </w:t>
      </w:r>
    </w:p>
    <w:p w14:paraId="1C56C7B2" w14:textId="77777777" w:rsidR="00684CEC" w:rsidRDefault="00684CEC" w:rsidP="00684CEC">
      <w:pPr>
        <w:widowControl w:val="0"/>
        <w:autoSpaceDE w:val="0"/>
        <w:autoSpaceDN w:val="0"/>
        <w:adjustRightInd w:val="0"/>
      </w:pPr>
    </w:p>
    <w:p w14:paraId="4837A7D8" w14:textId="2F3E61B5" w:rsidR="00684CEC" w:rsidRDefault="00684CEC" w:rsidP="00684CE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section applies to the unnamed tributary of Wood River Creek </w:t>
      </w:r>
      <w:r w:rsidR="00B1356C">
        <w:t>that</w:t>
      </w:r>
      <w:r>
        <w:t xml:space="preserve"> enters Wood River Creek 4700 feet above the confluence of Wood River Creek with the Mississippi River from a point 450 feet above the confluence of the unnamed tributary and Wood River Creek to </w:t>
      </w:r>
      <w:r w:rsidR="00B1356C">
        <w:t>the</w:t>
      </w:r>
      <w:r>
        <w:t xml:space="preserve"> confluence, and in Wood River Creek from </w:t>
      </w:r>
      <w:r w:rsidR="00B1356C">
        <w:t>the</w:t>
      </w:r>
      <w:r>
        <w:t xml:space="preserve"> confluence to the confluence of Wood River Creek and the Mississippi River. </w:t>
      </w:r>
    </w:p>
    <w:p w14:paraId="1A2EDB71" w14:textId="77777777" w:rsidR="0050470B" w:rsidRDefault="0050470B" w:rsidP="00AB00F9">
      <w:pPr>
        <w:widowControl w:val="0"/>
        <w:autoSpaceDE w:val="0"/>
        <w:autoSpaceDN w:val="0"/>
        <w:adjustRightInd w:val="0"/>
      </w:pPr>
    </w:p>
    <w:p w14:paraId="12A54CF4" w14:textId="393A2DB2" w:rsidR="00684CEC" w:rsidRDefault="00684CEC" w:rsidP="00684CE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B1356C">
        <w:t>The</w:t>
      </w:r>
      <w:r>
        <w:t xml:space="preserve"> waters </w:t>
      </w:r>
      <w:r w:rsidR="00B1356C">
        <w:t>must</w:t>
      </w:r>
      <w:r>
        <w:t xml:space="preserve"> meet </w:t>
      </w:r>
      <w:r w:rsidR="00B1356C" w:rsidRPr="00B1356C">
        <w:t>a boron standard of 15 mg/L</w:t>
      </w:r>
      <w:r>
        <w:t xml:space="preserve"> instead of the boron standard of </w:t>
      </w:r>
      <w:r w:rsidR="00B1356C" w:rsidRPr="00B1356C">
        <w:t>35 Ill. Adm. Code</w:t>
      </w:r>
      <w:r>
        <w:t xml:space="preserve"> 302.208: </w:t>
      </w:r>
    </w:p>
    <w:p w14:paraId="2185D464" w14:textId="77777777" w:rsidR="00684CEC" w:rsidRDefault="00684CEC" w:rsidP="00AB00F9">
      <w:pPr>
        <w:widowControl w:val="0"/>
        <w:autoSpaceDE w:val="0"/>
        <w:autoSpaceDN w:val="0"/>
        <w:adjustRightInd w:val="0"/>
      </w:pPr>
    </w:p>
    <w:p w14:paraId="2631B335" w14:textId="47826AC0" w:rsidR="00684CEC" w:rsidRDefault="00B1356C" w:rsidP="00684CEC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F3273E">
        <w:t>7</w:t>
      </w:r>
      <w:r>
        <w:t xml:space="preserve"> Ill. Reg. </w:t>
      </w:r>
      <w:r w:rsidR="00757C52">
        <w:t>4575</w:t>
      </w:r>
      <w:r>
        <w:t xml:space="preserve">, effective </w:t>
      </w:r>
      <w:r w:rsidR="00757C52">
        <w:t>March 23, 2023</w:t>
      </w:r>
      <w:r>
        <w:t>)</w:t>
      </w:r>
    </w:p>
    <w:sectPr w:rsidR="00684CEC" w:rsidSect="00684C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4CEC"/>
    <w:rsid w:val="0004043C"/>
    <w:rsid w:val="0050470B"/>
    <w:rsid w:val="00574C1F"/>
    <w:rsid w:val="005C3366"/>
    <w:rsid w:val="00684CEC"/>
    <w:rsid w:val="00757C52"/>
    <w:rsid w:val="007C4B00"/>
    <w:rsid w:val="008510D8"/>
    <w:rsid w:val="009774A4"/>
    <w:rsid w:val="00AB00F9"/>
    <w:rsid w:val="00AF664B"/>
    <w:rsid w:val="00B1356C"/>
    <w:rsid w:val="00D66098"/>
    <w:rsid w:val="00F3273E"/>
    <w:rsid w:val="00FA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18807E"/>
  <w15:docId w15:val="{37A63B1C-A3A1-4786-8097-288FDA24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66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Shipley, Melissa A.</cp:lastModifiedBy>
  <cp:revision>4</cp:revision>
  <cp:lastPrinted>2003-05-12T17:18:00Z</cp:lastPrinted>
  <dcterms:created xsi:type="dcterms:W3CDTF">2023-03-29T14:04:00Z</dcterms:created>
  <dcterms:modified xsi:type="dcterms:W3CDTF">2023-04-08T20:22:00Z</dcterms:modified>
</cp:coreProperties>
</file>