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DD78" w14:textId="77777777" w:rsidR="00AB6144" w:rsidRDefault="00AB6144" w:rsidP="00AB6144">
      <w:pPr>
        <w:widowControl w:val="0"/>
        <w:autoSpaceDE w:val="0"/>
        <w:autoSpaceDN w:val="0"/>
        <w:adjustRightInd w:val="0"/>
      </w:pPr>
    </w:p>
    <w:p w14:paraId="1FC50389" w14:textId="77777777" w:rsidR="00AB6144" w:rsidRDefault="00AB6144" w:rsidP="00AB61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302.304  Chemical</w:t>
      </w:r>
      <w:proofErr w:type="gramEnd"/>
      <w:r>
        <w:rPr>
          <w:b/>
          <w:bCs/>
        </w:rPr>
        <w:t xml:space="preserve"> Constituents</w:t>
      </w:r>
      <w:r>
        <w:t xml:space="preserve"> </w:t>
      </w:r>
    </w:p>
    <w:p w14:paraId="6425686C" w14:textId="77777777" w:rsidR="00AB6144" w:rsidRDefault="00AB6144" w:rsidP="00AB6144">
      <w:pPr>
        <w:widowControl w:val="0"/>
        <w:autoSpaceDE w:val="0"/>
        <w:autoSpaceDN w:val="0"/>
        <w:adjustRightInd w:val="0"/>
      </w:pPr>
    </w:p>
    <w:p w14:paraId="0A23E648" w14:textId="61280255" w:rsidR="00AB6144" w:rsidRDefault="00AB6144" w:rsidP="00AB6144">
      <w:pPr>
        <w:widowControl w:val="0"/>
        <w:autoSpaceDE w:val="0"/>
        <w:autoSpaceDN w:val="0"/>
        <w:adjustRightInd w:val="0"/>
      </w:pPr>
      <w:r>
        <w:t xml:space="preserve">The following levels of chemical constituents </w:t>
      </w:r>
      <w:r w:rsidR="003F2F1F">
        <w:t>must</w:t>
      </w:r>
      <w:r>
        <w:t xml:space="preserve"> not be exceeded: </w:t>
      </w:r>
    </w:p>
    <w:p w14:paraId="1E4612FA" w14:textId="77777777" w:rsidR="00AB6144" w:rsidRDefault="00AB6144" w:rsidP="00AB6144">
      <w:pPr>
        <w:widowControl w:val="0"/>
        <w:autoSpaceDE w:val="0"/>
        <w:autoSpaceDN w:val="0"/>
        <w:adjustRightInd w:val="0"/>
      </w:pPr>
    </w:p>
    <w:tbl>
      <w:tblPr>
        <w:tblW w:w="0" w:type="auto"/>
        <w:tblInd w:w="279" w:type="dxa"/>
        <w:tblLook w:val="0000" w:firstRow="0" w:lastRow="0" w:firstColumn="0" w:lastColumn="0" w:noHBand="0" w:noVBand="0"/>
      </w:tblPr>
      <w:tblGrid>
        <w:gridCol w:w="3249"/>
        <w:gridCol w:w="2569"/>
      </w:tblGrid>
      <w:tr w:rsidR="0019364F" w14:paraId="05047996" w14:textId="77777777" w:rsidTr="008F57A0">
        <w:tc>
          <w:tcPr>
            <w:tcW w:w="3249" w:type="dxa"/>
            <w:tcBorders>
              <w:top w:val="single" w:sz="4" w:space="0" w:color="auto"/>
            </w:tcBorders>
          </w:tcPr>
          <w:p w14:paraId="0152CADB" w14:textId="77777777" w:rsidR="0019364F" w:rsidRDefault="0019364F" w:rsidP="001148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185EB9A4" w14:textId="77777777" w:rsidR="0019364F" w:rsidRDefault="0019364F" w:rsidP="001148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CONCENTRATION</w:t>
            </w:r>
          </w:p>
        </w:tc>
      </w:tr>
      <w:tr w:rsidR="0019364F" w14:paraId="04EB74F4" w14:textId="77777777" w:rsidTr="008F57A0">
        <w:tc>
          <w:tcPr>
            <w:tcW w:w="3249" w:type="dxa"/>
            <w:tcBorders>
              <w:bottom w:val="single" w:sz="4" w:space="0" w:color="auto"/>
            </w:tcBorders>
          </w:tcPr>
          <w:p w14:paraId="17B91B07" w14:textId="77777777" w:rsidR="0019364F" w:rsidRDefault="0019364F" w:rsidP="00DA4719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6AE2412E" w14:textId="56EE6A6B" w:rsidR="0019364F" w:rsidRDefault="0019364F" w:rsidP="003F2F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(mg/L)</w:t>
            </w:r>
          </w:p>
        </w:tc>
      </w:tr>
      <w:tr w:rsidR="0019364F" w14:paraId="14059A4F" w14:textId="77777777" w:rsidTr="008F57A0">
        <w:tc>
          <w:tcPr>
            <w:tcW w:w="3249" w:type="dxa"/>
            <w:tcBorders>
              <w:top w:val="single" w:sz="4" w:space="0" w:color="auto"/>
            </w:tcBorders>
          </w:tcPr>
          <w:p w14:paraId="57F27634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1A1E35E0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364F" w14:paraId="5B76F769" w14:textId="77777777" w:rsidTr="008F57A0">
        <w:tc>
          <w:tcPr>
            <w:tcW w:w="3249" w:type="dxa"/>
          </w:tcPr>
          <w:p w14:paraId="35FD8A90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Arsenic (total)</w:t>
            </w:r>
          </w:p>
        </w:tc>
        <w:tc>
          <w:tcPr>
            <w:tcW w:w="2569" w:type="dxa"/>
          </w:tcPr>
          <w:p w14:paraId="19EAB037" w14:textId="77777777" w:rsidR="0019364F" w:rsidRPr="008F57A0" w:rsidRDefault="0019364F" w:rsidP="008F57A0">
            <w:pPr>
              <w:ind w:left="804"/>
            </w:pPr>
            <w:r w:rsidRPr="008F57A0">
              <w:t>0.05</w:t>
            </w:r>
          </w:p>
        </w:tc>
      </w:tr>
      <w:tr w:rsidR="0019364F" w14:paraId="1854B114" w14:textId="77777777" w:rsidTr="008F57A0">
        <w:tc>
          <w:tcPr>
            <w:tcW w:w="3249" w:type="dxa"/>
          </w:tcPr>
          <w:p w14:paraId="7DFE5148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Barium (total)</w:t>
            </w:r>
          </w:p>
        </w:tc>
        <w:tc>
          <w:tcPr>
            <w:tcW w:w="2569" w:type="dxa"/>
          </w:tcPr>
          <w:p w14:paraId="1569D673" w14:textId="77777777" w:rsidR="0019364F" w:rsidRPr="008F57A0" w:rsidRDefault="0019364F" w:rsidP="008F57A0">
            <w:pPr>
              <w:ind w:left="804"/>
            </w:pPr>
            <w:r w:rsidRPr="008F57A0">
              <w:t>1.0</w:t>
            </w:r>
          </w:p>
        </w:tc>
      </w:tr>
      <w:tr w:rsidR="0019364F" w14:paraId="41D5CFA8" w14:textId="77777777" w:rsidTr="008F57A0">
        <w:tc>
          <w:tcPr>
            <w:tcW w:w="3249" w:type="dxa"/>
          </w:tcPr>
          <w:p w14:paraId="041A01B2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Boron (total)</w:t>
            </w:r>
          </w:p>
        </w:tc>
        <w:tc>
          <w:tcPr>
            <w:tcW w:w="2569" w:type="dxa"/>
          </w:tcPr>
          <w:p w14:paraId="77F66035" w14:textId="77777777" w:rsidR="0019364F" w:rsidRPr="008F57A0" w:rsidRDefault="0019364F" w:rsidP="008F57A0">
            <w:pPr>
              <w:ind w:left="804"/>
            </w:pPr>
            <w:r w:rsidRPr="008F57A0">
              <w:t>1.0</w:t>
            </w:r>
          </w:p>
        </w:tc>
      </w:tr>
      <w:tr w:rsidR="0019364F" w14:paraId="2C828191" w14:textId="77777777" w:rsidTr="008F57A0">
        <w:tc>
          <w:tcPr>
            <w:tcW w:w="3249" w:type="dxa"/>
          </w:tcPr>
          <w:p w14:paraId="428C4A5B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Cadmium (total)</w:t>
            </w:r>
          </w:p>
        </w:tc>
        <w:tc>
          <w:tcPr>
            <w:tcW w:w="2569" w:type="dxa"/>
          </w:tcPr>
          <w:p w14:paraId="698B9FE8" w14:textId="77777777" w:rsidR="0019364F" w:rsidRPr="008F57A0" w:rsidRDefault="0019364F" w:rsidP="008F57A0">
            <w:pPr>
              <w:ind w:left="804"/>
            </w:pPr>
            <w:r w:rsidRPr="008F57A0">
              <w:t>0.010</w:t>
            </w:r>
          </w:p>
        </w:tc>
      </w:tr>
      <w:tr w:rsidR="0019364F" w14:paraId="3D4558C8" w14:textId="77777777" w:rsidTr="008F57A0">
        <w:tc>
          <w:tcPr>
            <w:tcW w:w="3249" w:type="dxa"/>
          </w:tcPr>
          <w:p w14:paraId="25B15BF0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Chloride (total)</w:t>
            </w:r>
          </w:p>
        </w:tc>
        <w:tc>
          <w:tcPr>
            <w:tcW w:w="2569" w:type="dxa"/>
          </w:tcPr>
          <w:p w14:paraId="253A0101" w14:textId="77777777" w:rsidR="0019364F" w:rsidRPr="008F57A0" w:rsidRDefault="0019364F" w:rsidP="008F57A0">
            <w:pPr>
              <w:ind w:left="804"/>
            </w:pPr>
            <w:r w:rsidRPr="008F57A0">
              <w:t>250</w:t>
            </w:r>
          </w:p>
        </w:tc>
      </w:tr>
      <w:tr w:rsidR="0019364F" w14:paraId="27E3AF62" w14:textId="77777777" w:rsidTr="008F57A0">
        <w:tc>
          <w:tcPr>
            <w:tcW w:w="3249" w:type="dxa"/>
          </w:tcPr>
          <w:p w14:paraId="286BCD32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Chromium</w:t>
            </w:r>
          </w:p>
        </w:tc>
        <w:tc>
          <w:tcPr>
            <w:tcW w:w="2569" w:type="dxa"/>
          </w:tcPr>
          <w:p w14:paraId="389E31A7" w14:textId="77777777" w:rsidR="0019364F" w:rsidRPr="008F57A0" w:rsidRDefault="0019364F" w:rsidP="008F57A0">
            <w:pPr>
              <w:ind w:left="804"/>
            </w:pPr>
            <w:r w:rsidRPr="008F57A0">
              <w:t>0.05</w:t>
            </w:r>
          </w:p>
        </w:tc>
      </w:tr>
      <w:tr w:rsidR="0019364F" w14:paraId="12F94C0F" w14:textId="77777777" w:rsidTr="008F57A0">
        <w:tc>
          <w:tcPr>
            <w:tcW w:w="3249" w:type="dxa"/>
          </w:tcPr>
          <w:p w14:paraId="64CC02AA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Fluoride (total)</w:t>
            </w:r>
          </w:p>
        </w:tc>
        <w:tc>
          <w:tcPr>
            <w:tcW w:w="2569" w:type="dxa"/>
          </w:tcPr>
          <w:p w14:paraId="69C70435" w14:textId="77777777" w:rsidR="0019364F" w:rsidRPr="008F57A0" w:rsidRDefault="0019364F" w:rsidP="008F57A0">
            <w:pPr>
              <w:ind w:left="804"/>
            </w:pPr>
            <w:r w:rsidRPr="008F57A0">
              <w:t>1.4</w:t>
            </w:r>
          </w:p>
        </w:tc>
      </w:tr>
      <w:tr w:rsidR="0019364F" w14:paraId="0880FE9E" w14:textId="77777777" w:rsidTr="008F57A0">
        <w:tc>
          <w:tcPr>
            <w:tcW w:w="3249" w:type="dxa"/>
          </w:tcPr>
          <w:p w14:paraId="00E7A27C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Iron (dissolved)</w:t>
            </w:r>
          </w:p>
        </w:tc>
        <w:tc>
          <w:tcPr>
            <w:tcW w:w="2569" w:type="dxa"/>
          </w:tcPr>
          <w:p w14:paraId="31C5B36C" w14:textId="77777777" w:rsidR="0019364F" w:rsidRPr="008F57A0" w:rsidRDefault="0019364F" w:rsidP="008F57A0">
            <w:pPr>
              <w:ind w:left="804"/>
            </w:pPr>
            <w:r w:rsidRPr="008F57A0">
              <w:t>0.3</w:t>
            </w:r>
          </w:p>
        </w:tc>
      </w:tr>
      <w:tr w:rsidR="0019364F" w14:paraId="4AA60E3C" w14:textId="77777777" w:rsidTr="008F57A0">
        <w:tc>
          <w:tcPr>
            <w:tcW w:w="3249" w:type="dxa"/>
          </w:tcPr>
          <w:p w14:paraId="57B4B8B5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Lead (total)</w:t>
            </w:r>
          </w:p>
        </w:tc>
        <w:tc>
          <w:tcPr>
            <w:tcW w:w="2569" w:type="dxa"/>
          </w:tcPr>
          <w:p w14:paraId="787564B9" w14:textId="77777777" w:rsidR="0019364F" w:rsidRPr="008F57A0" w:rsidRDefault="0019364F" w:rsidP="008F57A0">
            <w:pPr>
              <w:ind w:left="804"/>
            </w:pPr>
            <w:r w:rsidRPr="008F57A0">
              <w:t>0.05</w:t>
            </w:r>
          </w:p>
        </w:tc>
      </w:tr>
      <w:tr w:rsidR="0019364F" w14:paraId="6A6C61E2" w14:textId="77777777" w:rsidTr="008F57A0">
        <w:tc>
          <w:tcPr>
            <w:tcW w:w="3249" w:type="dxa"/>
          </w:tcPr>
          <w:p w14:paraId="5F7CE58B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Manganese (total)</w:t>
            </w:r>
          </w:p>
        </w:tc>
        <w:tc>
          <w:tcPr>
            <w:tcW w:w="2569" w:type="dxa"/>
          </w:tcPr>
          <w:p w14:paraId="0044CCAB" w14:textId="77777777" w:rsidR="0019364F" w:rsidRPr="008F57A0" w:rsidRDefault="0019364F" w:rsidP="008F57A0">
            <w:pPr>
              <w:ind w:left="804"/>
            </w:pPr>
            <w:r w:rsidRPr="008F57A0">
              <w:t>1.0</w:t>
            </w:r>
          </w:p>
        </w:tc>
      </w:tr>
      <w:tr w:rsidR="0019364F" w14:paraId="33377017" w14:textId="77777777" w:rsidTr="008F57A0">
        <w:tc>
          <w:tcPr>
            <w:tcW w:w="3249" w:type="dxa"/>
          </w:tcPr>
          <w:p w14:paraId="5AF409EC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Nitrate-Nitrogen</w:t>
            </w:r>
          </w:p>
        </w:tc>
        <w:tc>
          <w:tcPr>
            <w:tcW w:w="2569" w:type="dxa"/>
          </w:tcPr>
          <w:p w14:paraId="6F3083A6" w14:textId="77777777" w:rsidR="0019364F" w:rsidRPr="008F57A0" w:rsidRDefault="0019364F" w:rsidP="008F57A0">
            <w:pPr>
              <w:ind w:left="804"/>
            </w:pPr>
            <w:r w:rsidRPr="008F57A0">
              <w:t>10</w:t>
            </w:r>
          </w:p>
        </w:tc>
      </w:tr>
      <w:tr w:rsidR="0019364F" w14:paraId="1CD6048D" w14:textId="77777777" w:rsidTr="008F57A0">
        <w:tc>
          <w:tcPr>
            <w:tcW w:w="3249" w:type="dxa"/>
            <w:vMerge w:val="restart"/>
          </w:tcPr>
          <w:p w14:paraId="70D3F4B3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Oil (hexane-</w:t>
            </w:r>
            <w:proofErr w:type="spellStart"/>
            <w:r>
              <w:t>solubles</w:t>
            </w:r>
            <w:proofErr w:type="spellEnd"/>
          </w:p>
          <w:p w14:paraId="0E5F68C6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or equivalent)</w:t>
            </w:r>
          </w:p>
        </w:tc>
        <w:tc>
          <w:tcPr>
            <w:tcW w:w="2569" w:type="dxa"/>
          </w:tcPr>
          <w:p w14:paraId="12C4A40B" w14:textId="77777777" w:rsidR="0019364F" w:rsidRPr="008F57A0" w:rsidRDefault="0019364F" w:rsidP="008F57A0">
            <w:pPr>
              <w:ind w:left="804"/>
            </w:pPr>
            <w:r w:rsidRPr="008F57A0">
              <w:t>0.1</w:t>
            </w:r>
          </w:p>
        </w:tc>
      </w:tr>
      <w:tr w:rsidR="0019364F" w14:paraId="7AA9FB21" w14:textId="77777777" w:rsidTr="008F57A0">
        <w:tc>
          <w:tcPr>
            <w:tcW w:w="3249" w:type="dxa"/>
            <w:vMerge/>
          </w:tcPr>
          <w:p w14:paraId="597964CC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228"/>
            </w:pPr>
          </w:p>
        </w:tc>
        <w:tc>
          <w:tcPr>
            <w:tcW w:w="2569" w:type="dxa"/>
          </w:tcPr>
          <w:p w14:paraId="666CE56A" w14:textId="77777777" w:rsidR="0019364F" w:rsidRPr="008F57A0" w:rsidRDefault="0019364F" w:rsidP="008F57A0">
            <w:pPr>
              <w:ind w:left="804"/>
            </w:pPr>
          </w:p>
        </w:tc>
      </w:tr>
      <w:tr w:rsidR="0019364F" w14:paraId="73558308" w14:textId="77777777" w:rsidTr="008F57A0">
        <w:tc>
          <w:tcPr>
            <w:tcW w:w="3249" w:type="dxa"/>
          </w:tcPr>
          <w:p w14:paraId="66142935" w14:textId="77777777" w:rsidR="0019364F" w:rsidRDefault="0019364F" w:rsidP="00AB6144">
            <w:pPr>
              <w:widowControl w:val="0"/>
              <w:autoSpaceDE w:val="0"/>
              <w:autoSpaceDN w:val="0"/>
              <w:adjustRightInd w:val="0"/>
            </w:pPr>
            <w:r>
              <w:t>Organics</w:t>
            </w:r>
          </w:p>
        </w:tc>
        <w:tc>
          <w:tcPr>
            <w:tcW w:w="2569" w:type="dxa"/>
          </w:tcPr>
          <w:p w14:paraId="2826CB64" w14:textId="77777777" w:rsidR="0019364F" w:rsidRPr="008F57A0" w:rsidRDefault="0019364F" w:rsidP="008F57A0">
            <w:pPr>
              <w:ind w:left="804"/>
            </w:pPr>
          </w:p>
        </w:tc>
      </w:tr>
      <w:tr w:rsidR="0019364F" w14:paraId="370BCCA8" w14:textId="77777777" w:rsidTr="008F57A0">
        <w:tc>
          <w:tcPr>
            <w:tcW w:w="3249" w:type="dxa"/>
          </w:tcPr>
          <w:p w14:paraId="3290C397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228"/>
            </w:pPr>
            <w:r>
              <w:t>Pesticides</w:t>
            </w:r>
          </w:p>
        </w:tc>
        <w:tc>
          <w:tcPr>
            <w:tcW w:w="2569" w:type="dxa"/>
          </w:tcPr>
          <w:p w14:paraId="4BAFEC5F" w14:textId="77777777" w:rsidR="0019364F" w:rsidRPr="008F57A0" w:rsidRDefault="0019364F" w:rsidP="008F57A0">
            <w:pPr>
              <w:ind w:left="804"/>
            </w:pPr>
          </w:p>
        </w:tc>
      </w:tr>
      <w:tr w:rsidR="0019364F" w14:paraId="431D5021" w14:textId="77777777" w:rsidTr="008F57A0">
        <w:tc>
          <w:tcPr>
            <w:tcW w:w="3249" w:type="dxa"/>
          </w:tcPr>
          <w:p w14:paraId="5AB72232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Chlorinated Hydro-</w:t>
            </w:r>
          </w:p>
        </w:tc>
        <w:tc>
          <w:tcPr>
            <w:tcW w:w="2569" w:type="dxa"/>
          </w:tcPr>
          <w:p w14:paraId="4344D7F3" w14:textId="77777777" w:rsidR="0019364F" w:rsidRPr="008F57A0" w:rsidRDefault="0019364F" w:rsidP="008F57A0">
            <w:pPr>
              <w:ind w:left="804"/>
            </w:pPr>
          </w:p>
        </w:tc>
      </w:tr>
      <w:tr w:rsidR="0019364F" w14:paraId="51ABC664" w14:textId="77777777" w:rsidTr="008F57A0">
        <w:tc>
          <w:tcPr>
            <w:tcW w:w="3249" w:type="dxa"/>
          </w:tcPr>
          <w:p w14:paraId="5697ED6F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456"/>
            </w:pPr>
            <w:r>
              <w:t>carbon Insecticides</w:t>
            </w:r>
          </w:p>
        </w:tc>
        <w:tc>
          <w:tcPr>
            <w:tcW w:w="2569" w:type="dxa"/>
          </w:tcPr>
          <w:p w14:paraId="522ADEA2" w14:textId="77777777" w:rsidR="0019364F" w:rsidRPr="008F57A0" w:rsidRDefault="0019364F" w:rsidP="008F57A0">
            <w:pPr>
              <w:ind w:left="804"/>
            </w:pPr>
          </w:p>
        </w:tc>
      </w:tr>
      <w:tr w:rsidR="0019364F" w14:paraId="169F5EBB" w14:textId="77777777" w:rsidTr="008F57A0">
        <w:tc>
          <w:tcPr>
            <w:tcW w:w="3249" w:type="dxa"/>
          </w:tcPr>
          <w:p w14:paraId="45E6C67D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Aldrin</w:t>
            </w:r>
          </w:p>
        </w:tc>
        <w:tc>
          <w:tcPr>
            <w:tcW w:w="2569" w:type="dxa"/>
          </w:tcPr>
          <w:p w14:paraId="24742440" w14:textId="77777777" w:rsidR="0019364F" w:rsidRPr="008F57A0" w:rsidRDefault="0019364F" w:rsidP="008F57A0">
            <w:pPr>
              <w:ind w:left="804"/>
            </w:pPr>
            <w:r w:rsidRPr="008F57A0">
              <w:t>0.001</w:t>
            </w:r>
          </w:p>
        </w:tc>
      </w:tr>
      <w:tr w:rsidR="0019364F" w14:paraId="5BD05A6B" w14:textId="77777777" w:rsidTr="008F57A0">
        <w:tc>
          <w:tcPr>
            <w:tcW w:w="3249" w:type="dxa"/>
          </w:tcPr>
          <w:p w14:paraId="7B01D73D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Chlordane</w:t>
            </w:r>
          </w:p>
        </w:tc>
        <w:tc>
          <w:tcPr>
            <w:tcW w:w="2569" w:type="dxa"/>
          </w:tcPr>
          <w:p w14:paraId="14996550" w14:textId="77777777" w:rsidR="0019364F" w:rsidRPr="008F57A0" w:rsidRDefault="0019364F" w:rsidP="008F57A0">
            <w:pPr>
              <w:ind w:left="804"/>
            </w:pPr>
            <w:r w:rsidRPr="008F57A0">
              <w:t>0.003</w:t>
            </w:r>
          </w:p>
        </w:tc>
      </w:tr>
      <w:tr w:rsidR="0019364F" w14:paraId="5D428A4E" w14:textId="77777777" w:rsidTr="008F57A0">
        <w:tc>
          <w:tcPr>
            <w:tcW w:w="3249" w:type="dxa"/>
          </w:tcPr>
          <w:p w14:paraId="6329A917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DDT</w:t>
            </w:r>
          </w:p>
        </w:tc>
        <w:tc>
          <w:tcPr>
            <w:tcW w:w="2569" w:type="dxa"/>
          </w:tcPr>
          <w:p w14:paraId="10DF3009" w14:textId="77777777" w:rsidR="0019364F" w:rsidRPr="008F57A0" w:rsidRDefault="0019364F" w:rsidP="008F57A0">
            <w:pPr>
              <w:ind w:left="804"/>
            </w:pPr>
            <w:r w:rsidRPr="008F57A0">
              <w:t>0.05</w:t>
            </w:r>
          </w:p>
        </w:tc>
      </w:tr>
      <w:tr w:rsidR="0019364F" w14:paraId="12E5456C" w14:textId="77777777" w:rsidTr="008F57A0">
        <w:tc>
          <w:tcPr>
            <w:tcW w:w="3249" w:type="dxa"/>
          </w:tcPr>
          <w:p w14:paraId="5CC0C5A6" w14:textId="77777777" w:rsidR="0019364F" w:rsidRDefault="0019364F" w:rsidP="00360C52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Dieldrin</w:t>
            </w:r>
          </w:p>
        </w:tc>
        <w:tc>
          <w:tcPr>
            <w:tcW w:w="2569" w:type="dxa"/>
          </w:tcPr>
          <w:p w14:paraId="34509808" w14:textId="77777777" w:rsidR="0019364F" w:rsidRPr="008F57A0" w:rsidRDefault="0019364F" w:rsidP="008F57A0">
            <w:pPr>
              <w:ind w:left="804"/>
            </w:pPr>
            <w:r w:rsidRPr="008F57A0">
              <w:t>0.001</w:t>
            </w:r>
          </w:p>
        </w:tc>
      </w:tr>
      <w:tr w:rsidR="0019364F" w14:paraId="6731E56A" w14:textId="77777777" w:rsidTr="008F57A0">
        <w:tc>
          <w:tcPr>
            <w:tcW w:w="3249" w:type="dxa"/>
          </w:tcPr>
          <w:p w14:paraId="00A503E6" w14:textId="77777777" w:rsidR="0019364F" w:rsidRDefault="0019364F" w:rsidP="000B511A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Endrin</w:t>
            </w:r>
          </w:p>
        </w:tc>
        <w:tc>
          <w:tcPr>
            <w:tcW w:w="2569" w:type="dxa"/>
          </w:tcPr>
          <w:p w14:paraId="0D789D29" w14:textId="77777777" w:rsidR="0019364F" w:rsidRPr="008F57A0" w:rsidRDefault="0019364F" w:rsidP="008F57A0">
            <w:pPr>
              <w:ind w:left="804"/>
            </w:pPr>
            <w:r w:rsidRPr="008F57A0">
              <w:t>0.0002</w:t>
            </w:r>
          </w:p>
        </w:tc>
      </w:tr>
      <w:tr w:rsidR="0019364F" w14:paraId="1B080292" w14:textId="77777777" w:rsidTr="008F57A0">
        <w:tc>
          <w:tcPr>
            <w:tcW w:w="3249" w:type="dxa"/>
          </w:tcPr>
          <w:p w14:paraId="003B0434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Heptachlor</w:t>
            </w:r>
          </w:p>
        </w:tc>
        <w:tc>
          <w:tcPr>
            <w:tcW w:w="2569" w:type="dxa"/>
          </w:tcPr>
          <w:p w14:paraId="399EC568" w14:textId="77777777" w:rsidR="0019364F" w:rsidRPr="008F57A0" w:rsidRDefault="0019364F" w:rsidP="008F57A0">
            <w:pPr>
              <w:ind w:left="804"/>
            </w:pPr>
            <w:r w:rsidRPr="008F57A0">
              <w:t>0.0001</w:t>
            </w:r>
          </w:p>
        </w:tc>
      </w:tr>
      <w:tr w:rsidR="0019364F" w14:paraId="61D2A919" w14:textId="77777777" w:rsidTr="008F57A0">
        <w:tc>
          <w:tcPr>
            <w:tcW w:w="3249" w:type="dxa"/>
          </w:tcPr>
          <w:p w14:paraId="1D576213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 xml:space="preserve">Heptachlor </w:t>
            </w:r>
            <w:proofErr w:type="spellStart"/>
            <w:r>
              <w:t>Expoxide</w:t>
            </w:r>
            <w:proofErr w:type="spellEnd"/>
          </w:p>
        </w:tc>
        <w:tc>
          <w:tcPr>
            <w:tcW w:w="2569" w:type="dxa"/>
          </w:tcPr>
          <w:p w14:paraId="6A9E9BFA" w14:textId="77777777" w:rsidR="0019364F" w:rsidRPr="008F57A0" w:rsidRDefault="0019364F" w:rsidP="008F57A0">
            <w:pPr>
              <w:ind w:left="804"/>
            </w:pPr>
            <w:r w:rsidRPr="008F57A0">
              <w:t>0.0001</w:t>
            </w:r>
          </w:p>
        </w:tc>
      </w:tr>
      <w:tr w:rsidR="0019364F" w14:paraId="204FA72B" w14:textId="77777777" w:rsidTr="008F57A0">
        <w:tc>
          <w:tcPr>
            <w:tcW w:w="3249" w:type="dxa"/>
          </w:tcPr>
          <w:p w14:paraId="69AE17C5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Lindane</w:t>
            </w:r>
          </w:p>
        </w:tc>
        <w:tc>
          <w:tcPr>
            <w:tcW w:w="2569" w:type="dxa"/>
          </w:tcPr>
          <w:p w14:paraId="6FE0DB72" w14:textId="77777777" w:rsidR="0019364F" w:rsidRPr="008F57A0" w:rsidRDefault="0019364F" w:rsidP="008F57A0">
            <w:pPr>
              <w:ind w:left="804"/>
            </w:pPr>
            <w:r w:rsidRPr="008F57A0">
              <w:t>0.004</w:t>
            </w:r>
          </w:p>
        </w:tc>
      </w:tr>
      <w:tr w:rsidR="0019364F" w14:paraId="23FE3071" w14:textId="77777777" w:rsidTr="008F57A0">
        <w:tc>
          <w:tcPr>
            <w:tcW w:w="3249" w:type="dxa"/>
          </w:tcPr>
          <w:p w14:paraId="2ACCCEC0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570"/>
            </w:pPr>
            <w:proofErr w:type="spellStart"/>
            <w:r>
              <w:t>Methoxychlor</w:t>
            </w:r>
            <w:proofErr w:type="spellEnd"/>
          </w:p>
        </w:tc>
        <w:tc>
          <w:tcPr>
            <w:tcW w:w="2569" w:type="dxa"/>
          </w:tcPr>
          <w:p w14:paraId="24F9F379" w14:textId="77777777" w:rsidR="0019364F" w:rsidRPr="008F57A0" w:rsidRDefault="0019364F" w:rsidP="008F57A0">
            <w:pPr>
              <w:ind w:left="804"/>
            </w:pPr>
            <w:r w:rsidRPr="008F57A0">
              <w:t>0.1</w:t>
            </w:r>
          </w:p>
        </w:tc>
      </w:tr>
      <w:tr w:rsidR="0019364F" w14:paraId="575ACDD7" w14:textId="77777777" w:rsidTr="008F57A0">
        <w:tc>
          <w:tcPr>
            <w:tcW w:w="3249" w:type="dxa"/>
          </w:tcPr>
          <w:p w14:paraId="69951D77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Toxaphene</w:t>
            </w:r>
          </w:p>
        </w:tc>
        <w:tc>
          <w:tcPr>
            <w:tcW w:w="2569" w:type="dxa"/>
          </w:tcPr>
          <w:p w14:paraId="246F27E9" w14:textId="77777777" w:rsidR="0019364F" w:rsidRPr="008F57A0" w:rsidRDefault="0019364F" w:rsidP="008F57A0">
            <w:pPr>
              <w:ind w:left="804"/>
            </w:pPr>
            <w:r w:rsidRPr="008F57A0">
              <w:t>0.0005</w:t>
            </w:r>
          </w:p>
        </w:tc>
      </w:tr>
      <w:tr w:rsidR="0019364F" w14:paraId="3552FA41" w14:textId="77777777" w:rsidTr="008F57A0">
        <w:tc>
          <w:tcPr>
            <w:tcW w:w="3249" w:type="dxa"/>
          </w:tcPr>
          <w:p w14:paraId="519793C9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Organophosphate</w:t>
            </w:r>
          </w:p>
        </w:tc>
        <w:tc>
          <w:tcPr>
            <w:tcW w:w="2569" w:type="dxa"/>
          </w:tcPr>
          <w:p w14:paraId="00681DFC" w14:textId="77777777" w:rsidR="0019364F" w:rsidRPr="008F57A0" w:rsidRDefault="0019364F" w:rsidP="008F57A0">
            <w:pPr>
              <w:ind w:left="804"/>
            </w:pPr>
          </w:p>
        </w:tc>
      </w:tr>
      <w:tr w:rsidR="0019364F" w14:paraId="58486144" w14:textId="77777777" w:rsidTr="008F57A0">
        <w:tc>
          <w:tcPr>
            <w:tcW w:w="3249" w:type="dxa"/>
          </w:tcPr>
          <w:p w14:paraId="4B5761D0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513"/>
            </w:pPr>
            <w:r>
              <w:t>Insecticides</w:t>
            </w:r>
          </w:p>
        </w:tc>
        <w:tc>
          <w:tcPr>
            <w:tcW w:w="2569" w:type="dxa"/>
          </w:tcPr>
          <w:p w14:paraId="09F6B347" w14:textId="77777777" w:rsidR="0019364F" w:rsidRPr="008F57A0" w:rsidRDefault="0019364F" w:rsidP="008F57A0">
            <w:pPr>
              <w:ind w:left="804"/>
            </w:pPr>
          </w:p>
        </w:tc>
      </w:tr>
      <w:tr w:rsidR="0019364F" w14:paraId="3D9B8EBC" w14:textId="77777777" w:rsidTr="008F57A0">
        <w:tc>
          <w:tcPr>
            <w:tcW w:w="3249" w:type="dxa"/>
          </w:tcPr>
          <w:p w14:paraId="6BC84990" w14:textId="77777777" w:rsidR="0019364F" w:rsidRDefault="0019364F" w:rsidP="008D4EE6">
            <w:pPr>
              <w:widowControl w:val="0"/>
              <w:autoSpaceDE w:val="0"/>
              <w:autoSpaceDN w:val="0"/>
              <w:adjustRightInd w:val="0"/>
              <w:ind w:left="570"/>
            </w:pPr>
            <w:r>
              <w:t>Parathion</w:t>
            </w:r>
          </w:p>
        </w:tc>
        <w:tc>
          <w:tcPr>
            <w:tcW w:w="2569" w:type="dxa"/>
          </w:tcPr>
          <w:p w14:paraId="0C088323" w14:textId="77777777" w:rsidR="0019364F" w:rsidRPr="008F57A0" w:rsidRDefault="0019364F" w:rsidP="008F57A0">
            <w:pPr>
              <w:ind w:left="804"/>
            </w:pPr>
            <w:r w:rsidRPr="008F57A0">
              <w:t>0.1</w:t>
            </w:r>
          </w:p>
        </w:tc>
      </w:tr>
      <w:tr w:rsidR="0019364F" w14:paraId="41A04802" w14:textId="77777777" w:rsidTr="008F57A0">
        <w:tc>
          <w:tcPr>
            <w:tcW w:w="3249" w:type="dxa"/>
          </w:tcPr>
          <w:p w14:paraId="13BFA4E8" w14:textId="77777777" w:rsidR="0019364F" w:rsidRDefault="0019364F" w:rsidP="0076737A">
            <w:pPr>
              <w:widowControl w:val="0"/>
              <w:autoSpaceDE w:val="0"/>
              <w:autoSpaceDN w:val="0"/>
              <w:adjustRightInd w:val="0"/>
              <w:ind w:left="342"/>
            </w:pPr>
            <w:proofErr w:type="spellStart"/>
            <w:r>
              <w:t>Chlorophenoxy</w:t>
            </w:r>
            <w:proofErr w:type="spellEnd"/>
            <w:r>
              <w:t xml:space="preserve"> Herbicides</w:t>
            </w:r>
          </w:p>
        </w:tc>
        <w:tc>
          <w:tcPr>
            <w:tcW w:w="2569" w:type="dxa"/>
          </w:tcPr>
          <w:p w14:paraId="60D7608F" w14:textId="77777777" w:rsidR="0019364F" w:rsidRPr="008F57A0" w:rsidRDefault="0019364F" w:rsidP="008F57A0">
            <w:pPr>
              <w:ind w:left="804"/>
            </w:pPr>
          </w:p>
        </w:tc>
      </w:tr>
      <w:tr w:rsidR="0019364F" w14:paraId="1480D16F" w14:textId="77777777" w:rsidTr="008F57A0">
        <w:tc>
          <w:tcPr>
            <w:tcW w:w="3249" w:type="dxa"/>
          </w:tcPr>
          <w:p w14:paraId="3CF74A72" w14:textId="77777777" w:rsidR="0019364F" w:rsidRDefault="0019364F" w:rsidP="0076737A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2,4-</w:t>
            </w:r>
            <w:proofErr w:type="spellStart"/>
            <w:r>
              <w:t>Dichlorophenoxy</w:t>
            </w:r>
            <w:proofErr w:type="spellEnd"/>
            <w:r>
              <w:t>-</w:t>
            </w:r>
          </w:p>
        </w:tc>
        <w:tc>
          <w:tcPr>
            <w:tcW w:w="2569" w:type="dxa"/>
          </w:tcPr>
          <w:p w14:paraId="0B1089BD" w14:textId="77777777" w:rsidR="0019364F" w:rsidRPr="008F57A0" w:rsidRDefault="0019364F" w:rsidP="008F57A0">
            <w:pPr>
              <w:ind w:left="804"/>
            </w:pPr>
          </w:p>
        </w:tc>
      </w:tr>
      <w:tr w:rsidR="0019364F" w14:paraId="19DBE645" w14:textId="77777777" w:rsidTr="008F57A0">
        <w:tc>
          <w:tcPr>
            <w:tcW w:w="3249" w:type="dxa"/>
          </w:tcPr>
          <w:p w14:paraId="2CEF4486" w14:textId="77777777" w:rsidR="0019364F" w:rsidRDefault="0019364F" w:rsidP="0076737A">
            <w:pPr>
              <w:widowControl w:val="0"/>
              <w:autoSpaceDE w:val="0"/>
              <w:autoSpaceDN w:val="0"/>
              <w:adjustRightInd w:val="0"/>
              <w:ind w:left="798"/>
            </w:pPr>
            <w:r>
              <w:t>acetic acid (2,4-D)</w:t>
            </w:r>
          </w:p>
        </w:tc>
        <w:tc>
          <w:tcPr>
            <w:tcW w:w="2569" w:type="dxa"/>
          </w:tcPr>
          <w:p w14:paraId="0247DC52" w14:textId="77777777" w:rsidR="0019364F" w:rsidRPr="008F57A0" w:rsidRDefault="0019364F" w:rsidP="008F57A0">
            <w:pPr>
              <w:ind w:left="804"/>
            </w:pPr>
            <w:r w:rsidRPr="008F57A0">
              <w:t>0.1</w:t>
            </w:r>
          </w:p>
        </w:tc>
      </w:tr>
      <w:tr w:rsidR="0019364F" w14:paraId="178770E4" w14:textId="77777777" w:rsidTr="008F57A0">
        <w:tc>
          <w:tcPr>
            <w:tcW w:w="3249" w:type="dxa"/>
          </w:tcPr>
          <w:p w14:paraId="241DAC8D" w14:textId="77777777" w:rsidR="0019364F" w:rsidRDefault="0019364F" w:rsidP="0076737A">
            <w:pPr>
              <w:widowControl w:val="0"/>
              <w:autoSpaceDE w:val="0"/>
              <w:autoSpaceDN w:val="0"/>
              <w:adjustRightInd w:val="0"/>
              <w:ind w:left="627"/>
            </w:pPr>
            <w:r>
              <w:t>2-(2,4,5-Trichloro-</w:t>
            </w:r>
          </w:p>
        </w:tc>
        <w:tc>
          <w:tcPr>
            <w:tcW w:w="2569" w:type="dxa"/>
          </w:tcPr>
          <w:p w14:paraId="1847DA1E" w14:textId="77777777" w:rsidR="0019364F" w:rsidRPr="008F57A0" w:rsidRDefault="0019364F" w:rsidP="008F57A0">
            <w:pPr>
              <w:ind w:left="804"/>
            </w:pPr>
          </w:p>
        </w:tc>
      </w:tr>
      <w:tr w:rsidR="0019364F" w14:paraId="5E2C5FC5" w14:textId="77777777" w:rsidTr="008F57A0">
        <w:tc>
          <w:tcPr>
            <w:tcW w:w="3249" w:type="dxa"/>
          </w:tcPr>
          <w:p w14:paraId="420292F3" w14:textId="77777777" w:rsidR="0019364F" w:rsidRDefault="0019364F" w:rsidP="0076737A">
            <w:pPr>
              <w:widowControl w:val="0"/>
              <w:autoSpaceDE w:val="0"/>
              <w:autoSpaceDN w:val="0"/>
              <w:adjustRightInd w:val="0"/>
              <w:ind w:left="855"/>
            </w:pPr>
            <w:r>
              <w:t>phenoxy)-propionic</w:t>
            </w:r>
          </w:p>
        </w:tc>
        <w:tc>
          <w:tcPr>
            <w:tcW w:w="2569" w:type="dxa"/>
          </w:tcPr>
          <w:p w14:paraId="74258356" w14:textId="77777777" w:rsidR="0019364F" w:rsidRPr="008F57A0" w:rsidRDefault="0019364F" w:rsidP="008F57A0">
            <w:pPr>
              <w:ind w:left="804"/>
            </w:pPr>
          </w:p>
        </w:tc>
      </w:tr>
      <w:tr w:rsidR="0019364F" w14:paraId="6AC8F49B" w14:textId="77777777" w:rsidTr="008F57A0">
        <w:tc>
          <w:tcPr>
            <w:tcW w:w="3249" w:type="dxa"/>
          </w:tcPr>
          <w:p w14:paraId="6762E733" w14:textId="77777777" w:rsidR="0019364F" w:rsidRDefault="0019364F" w:rsidP="0076737A">
            <w:pPr>
              <w:widowControl w:val="0"/>
              <w:autoSpaceDE w:val="0"/>
              <w:autoSpaceDN w:val="0"/>
              <w:adjustRightInd w:val="0"/>
              <w:ind w:left="855"/>
            </w:pPr>
            <w:r>
              <w:t>acid (2,4,5-TP</w:t>
            </w:r>
          </w:p>
        </w:tc>
        <w:tc>
          <w:tcPr>
            <w:tcW w:w="2569" w:type="dxa"/>
          </w:tcPr>
          <w:p w14:paraId="08D19189" w14:textId="77777777" w:rsidR="0019364F" w:rsidRPr="008F57A0" w:rsidRDefault="0019364F" w:rsidP="008F57A0">
            <w:pPr>
              <w:ind w:left="804"/>
            </w:pPr>
          </w:p>
        </w:tc>
      </w:tr>
      <w:tr w:rsidR="0019364F" w14:paraId="671C7CE8" w14:textId="77777777" w:rsidTr="008F57A0">
        <w:tc>
          <w:tcPr>
            <w:tcW w:w="3249" w:type="dxa"/>
          </w:tcPr>
          <w:p w14:paraId="3A5CD538" w14:textId="77777777" w:rsidR="0019364F" w:rsidRDefault="0019364F" w:rsidP="0076737A">
            <w:pPr>
              <w:widowControl w:val="0"/>
              <w:autoSpaceDE w:val="0"/>
              <w:autoSpaceDN w:val="0"/>
              <w:adjustRightInd w:val="0"/>
              <w:ind w:left="855"/>
            </w:pPr>
            <w:r>
              <w:t>or Silvex)</w:t>
            </w:r>
          </w:p>
        </w:tc>
        <w:tc>
          <w:tcPr>
            <w:tcW w:w="2569" w:type="dxa"/>
          </w:tcPr>
          <w:p w14:paraId="61AA8E28" w14:textId="77777777" w:rsidR="0019364F" w:rsidRPr="008F57A0" w:rsidRDefault="0019364F" w:rsidP="008F57A0">
            <w:pPr>
              <w:ind w:left="804"/>
            </w:pPr>
            <w:r w:rsidRPr="008F57A0">
              <w:t>0.01</w:t>
            </w:r>
          </w:p>
        </w:tc>
      </w:tr>
      <w:tr w:rsidR="0019364F" w14:paraId="2835D8D8" w14:textId="77777777" w:rsidTr="008F57A0">
        <w:tc>
          <w:tcPr>
            <w:tcW w:w="3249" w:type="dxa"/>
          </w:tcPr>
          <w:p w14:paraId="4AF0AB18" w14:textId="77777777" w:rsidR="0019364F" w:rsidRDefault="0019364F" w:rsidP="00CE0CA5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Phenols</w:t>
            </w:r>
          </w:p>
        </w:tc>
        <w:tc>
          <w:tcPr>
            <w:tcW w:w="2569" w:type="dxa"/>
          </w:tcPr>
          <w:p w14:paraId="7C1762CA" w14:textId="77777777" w:rsidR="0019364F" w:rsidRPr="008F57A0" w:rsidRDefault="0019364F" w:rsidP="008F57A0">
            <w:pPr>
              <w:ind w:left="804"/>
            </w:pPr>
            <w:r w:rsidRPr="008F57A0">
              <w:t>0.001</w:t>
            </w:r>
          </w:p>
        </w:tc>
      </w:tr>
      <w:tr w:rsidR="0019364F" w14:paraId="1DC5CB28" w14:textId="77777777" w:rsidTr="008F57A0">
        <w:tc>
          <w:tcPr>
            <w:tcW w:w="3249" w:type="dxa"/>
          </w:tcPr>
          <w:p w14:paraId="34CC9AE1" w14:textId="13756829" w:rsidR="0019364F" w:rsidRDefault="0019364F" w:rsidP="00CE0CA5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lastRenderedPageBreak/>
              <w:t>Selenium (total)</w:t>
            </w:r>
          </w:p>
        </w:tc>
        <w:tc>
          <w:tcPr>
            <w:tcW w:w="2569" w:type="dxa"/>
          </w:tcPr>
          <w:p w14:paraId="4BFC012C" w14:textId="77777777" w:rsidR="0019364F" w:rsidRPr="008F57A0" w:rsidRDefault="0019364F" w:rsidP="008F57A0">
            <w:pPr>
              <w:ind w:left="804"/>
            </w:pPr>
            <w:r w:rsidRPr="008F57A0">
              <w:t>0.01</w:t>
            </w:r>
          </w:p>
        </w:tc>
      </w:tr>
      <w:tr w:rsidR="0019364F" w14:paraId="4C1FD4E1" w14:textId="77777777" w:rsidTr="008F57A0">
        <w:tc>
          <w:tcPr>
            <w:tcW w:w="3249" w:type="dxa"/>
          </w:tcPr>
          <w:p w14:paraId="480F6CA9" w14:textId="1A29A5D8" w:rsidR="0019364F" w:rsidRDefault="0019364F" w:rsidP="00CE0CA5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Sulfate</w:t>
            </w:r>
          </w:p>
        </w:tc>
        <w:tc>
          <w:tcPr>
            <w:tcW w:w="2569" w:type="dxa"/>
          </w:tcPr>
          <w:p w14:paraId="2EECC3C9" w14:textId="77777777" w:rsidR="0019364F" w:rsidRPr="008F57A0" w:rsidRDefault="0019364F" w:rsidP="008F57A0">
            <w:pPr>
              <w:ind w:left="804"/>
            </w:pPr>
            <w:r w:rsidRPr="008F57A0">
              <w:t>250</w:t>
            </w:r>
          </w:p>
        </w:tc>
      </w:tr>
      <w:tr w:rsidR="0019364F" w14:paraId="5886E307" w14:textId="77777777" w:rsidTr="008F57A0">
        <w:tc>
          <w:tcPr>
            <w:tcW w:w="3249" w:type="dxa"/>
          </w:tcPr>
          <w:p w14:paraId="7C3693ED" w14:textId="77777777" w:rsidR="0019364F" w:rsidRDefault="0019364F" w:rsidP="00CE0CA5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Total Dissolved Solids</w:t>
            </w:r>
          </w:p>
        </w:tc>
        <w:tc>
          <w:tcPr>
            <w:tcW w:w="2569" w:type="dxa"/>
          </w:tcPr>
          <w:p w14:paraId="2C7D287C" w14:textId="77777777" w:rsidR="0019364F" w:rsidRPr="008F57A0" w:rsidRDefault="0019364F" w:rsidP="008F57A0">
            <w:pPr>
              <w:ind w:left="804"/>
            </w:pPr>
            <w:r w:rsidRPr="008F57A0">
              <w:t>500</w:t>
            </w:r>
          </w:p>
        </w:tc>
      </w:tr>
    </w:tbl>
    <w:p w14:paraId="49C07668" w14:textId="77777777" w:rsidR="00AB6144" w:rsidRDefault="00AB6144" w:rsidP="00AB6144">
      <w:pPr>
        <w:widowControl w:val="0"/>
        <w:autoSpaceDE w:val="0"/>
        <w:autoSpaceDN w:val="0"/>
        <w:adjustRightInd w:val="0"/>
      </w:pPr>
    </w:p>
    <w:p w14:paraId="778B5F13" w14:textId="082CAF96" w:rsidR="00207C74" w:rsidRPr="00D55B37" w:rsidRDefault="003F2F1F">
      <w:pPr>
        <w:pStyle w:val="JCARSourceNote"/>
        <w:ind w:left="720"/>
      </w:pPr>
      <w:r>
        <w:t>(Source:  Amended at 4</w:t>
      </w:r>
      <w:r w:rsidR="00624AB3">
        <w:t>7</w:t>
      </w:r>
      <w:r>
        <w:t xml:space="preserve"> Ill. Reg. </w:t>
      </w:r>
      <w:r w:rsidR="004D5AD2">
        <w:t>4437</w:t>
      </w:r>
      <w:r>
        <w:t xml:space="preserve">, effective </w:t>
      </w:r>
      <w:r w:rsidR="004D5AD2">
        <w:t>March 23, 2023</w:t>
      </w:r>
      <w:r>
        <w:t>)</w:t>
      </w:r>
    </w:p>
    <w:sectPr w:rsidR="00207C74" w:rsidRPr="00D55B37" w:rsidSect="00AB61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144"/>
    <w:rsid w:val="000B511A"/>
    <w:rsid w:val="000C683F"/>
    <w:rsid w:val="001148D0"/>
    <w:rsid w:val="0019364F"/>
    <w:rsid w:val="001A699D"/>
    <w:rsid w:val="00207C74"/>
    <w:rsid w:val="002E35D0"/>
    <w:rsid w:val="00360C52"/>
    <w:rsid w:val="003F2F1F"/>
    <w:rsid w:val="00445FCD"/>
    <w:rsid w:val="004D5AD2"/>
    <w:rsid w:val="005C3366"/>
    <w:rsid w:val="00624AB3"/>
    <w:rsid w:val="0076737A"/>
    <w:rsid w:val="008D4EE6"/>
    <w:rsid w:val="008F57A0"/>
    <w:rsid w:val="009050D6"/>
    <w:rsid w:val="00A3390A"/>
    <w:rsid w:val="00AB6144"/>
    <w:rsid w:val="00CE0CA5"/>
    <w:rsid w:val="00D463BB"/>
    <w:rsid w:val="00DA4719"/>
    <w:rsid w:val="00F64096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3A4250"/>
  <w15:docId w15:val="{3A2C6E81-F742-4338-8815-CC52ABC7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0CA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0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cp:lastPrinted>2003-10-17T16:06:00Z</cp:lastPrinted>
  <dcterms:created xsi:type="dcterms:W3CDTF">2023-04-05T18:16:00Z</dcterms:created>
  <dcterms:modified xsi:type="dcterms:W3CDTF">2023-04-07T22:32:00Z</dcterms:modified>
</cp:coreProperties>
</file>