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10C" w:rsidRDefault="00FF210C" w:rsidP="00FF210C">
      <w:pPr>
        <w:widowControl w:val="0"/>
        <w:autoSpaceDE w:val="0"/>
        <w:autoSpaceDN w:val="0"/>
        <w:adjustRightInd w:val="0"/>
      </w:pPr>
      <w:bookmarkStart w:id="0" w:name="_GoBack"/>
      <w:bookmarkEnd w:id="0"/>
    </w:p>
    <w:p w:rsidR="00FF210C" w:rsidRDefault="00FF210C" w:rsidP="00FF210C">
      <w:pPr>
        <w:widowControl w:val="0"/>
        <w:autoSpaceDE w:val="0"/>
        <w:autoSpaceDN w:val="0"/>
        <w:adjustRightInd w:val="0"/>
      </w:pPr>
      <w:r>
        <w:rPr>
          <w:b/>
          <w:bCs/>
        </w:rPr>
        <w:t>Section 278.101  Purpose</w:t>
      </w:r>
      <w:r>
        <w:t xml:space="preserve"> </w:t>
      </w:r>
    </w:p>
    <w:p w:rsidR="00FF210C" w:rsidRDefault="00FF210C" w:rsidP="00FF210C">
      <w:pPr>
        <w:widowControl w:val="0"/>
        <w:autoSpaceDE w:val="0"/>
        <w:autoSpaceDN w:val="0"/>
        <w:adjustRightInd w:val="0"/>
      </w:pPr>
    </w:p>
    <w:p w:rsidR="00FF210C" w:rsidRDefault="00FF210C" w:rsidP="00FF210C">
      <w:pPr>
        <w:widowControl w:val="0"/>
        <w:autoSpaceDE w:val="0"/>
        <w:autoSpaceDN w:val="0"/>
        <w:adjustRightInd w:val="0"/>
      </w:pPr>
      <w:r>
        <w:t>The purpose of this Part is to establish general procedures for measuring transfer efficiency from surface coating operations to determine compliance.  Sources which are subject to emission limitations pursuant to 35 Ill. Adm. Code 215.204(</w:t>
      </w:r>
      <w:r w:rsidR="00323007">
        <w:t>l</w:t>
      </w:r>
      <w:r>
        <w:t xml:space="preserve">) shall comply with any applicable method for measurement of transfer efficiency described herein. </w:t>
      </w:r>
    </w:p>
    <w:sectPr w:rsidR="00FF210C" w:rsidSect="00FF21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210C"/>
    <w:rsid w:val="00323007"/>
    <w:rsid w:val="003638A6"/>
    <w:rsid w:val="005C3366"/>
    <w:rsid w:val="007C0E8A"/>
    <w:rsid w:val="007D111E"/>
    <w:rsid w:val="00FF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278</vt:lpstr>
    </vt:vector>
  </TitlesOfParts>
  <Company>state of illinois</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278</dc:title>
  <dc:subject/>
  <dc:creator>Illinois General Assembly</dc:creator>
  <cp:keywords/>
  <dc:description/>
  <cp:lastModifiedBy>Roberts, John</cp:lastModifiedBy>
  <cp:revision>3</cp:revision>
  <dcterms:created xsi:type="dcterms:W3CDTF">2012-06-21T20:04:00Z</dcterms:created>
  <dcterms:modified xsi:type="dcterms:W3CDTF">2012-06-21T20:04:00Z</dcterms:modified>
</cp:coreProperties>
</file>