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0C" w:rsidRDefault="00EA6A0C" w:rsidP="00EA6A0C">
      <w:pPr>
        <w:rPr>
          <w:b/>
        </w:rPr>
      </w:pPr>
      <w:bookmarkStart w:id="0" w:name="_GoBack"/>
      <w:bookmarkEnd w:id="0"/>
    </w:p>
    <w:p w:rsidR="00EA6A0C" w:rsidRPr="00EA6A0C" w:rsidRDefault="00EA6A0C" w:rsidP="00EA6A0C">
      <w:pPr>
        <w:rPr>
          <w:b/>
        </w:rPr>
      </w:pPr>
      <w:r w:rsidRPr="00EA6A0C">
        <w:rPr>
          <w:b/>
        </w:rPr>
        <w:t>Section 276.405  Outside of Affected Counties Annual Exemption Requirements</w:t>
      </w:r>
    </w:p>
    <w:p w:rsidR="00EA6A0C" w:rsidRPr="00EA6A0C" w:rsidRDefault="00EA6A0C" w:rsidP="00EA6A0C"/>
    <w:p w:rsidR="00EA6A0C" w:rsidRPr="00EA6A0C" w:rsidRDefault="00EA6A0C" w:rsidP="00EA6A0C">
      <w:pPr>
        <w:ind w:left="1440" w:hanging="720"/>
      </w:pPr>
      <w:r w:rsidRPr="00EA6A0C">
        <w:t>a)</w:t>
      </w:r>
      <w:r>
        <w:tab/>
      </w:r>
      <w:r w:rsidRPr="00EA6A0C">
        <w:t xml:space="preserve">The owner of a vehicle </w:t>
      </w:r>
      <w:r w:rsidR="00D67F3B">
        <w:t xml:space="preserve">that </w:t>
      </w:r>
      <w:r w:rsidRPr="00EA6A0C">
        <w:t>is located and being primarily operated outside of the affected counties</w:t>
      </w:r>
      <w:r w:rsidR="00973B3D">
        <w:t xml:space="preserve"> and</w:t>
      </w:r>
      <w:r w:rsidRPr="00EA6A0C">
        <w:t xml:space="preserve"> in other jurisdictions </w:t>
      </w:r>
      <w:r w:rsidR="000703D9">
        <w:t xml:space="preserve">in which </w:t>
      </w:r>
      <w:r w:rsidRPr="00EA6A0C">
        <w:t>vehicle emission inspections are not required, may be issued a one year emissions compliance certificate allowing the motorist to renew the registration without having an emissions inspection. Written proof of the vehicle</w:t>
      </w:r>
      <w:r>
        <w:t>'</w:t>
      </w:r>
      <w:r w:rsidRPr="00EA6A0C">
        <w:t>s location must be provided by one of the following:</w:t>
      </w:r>
    </w:p>
    <w:p w:rsidR="00EA6A0C" w:rsidRPr="00EA6A0C" w:rsidRDefault="00EA6A0C" w:rsidP="00EA6A0C"/>
    <w:p w:rsidR="00EA6A0C" w:rsidRPr="00EA6A0C" w:rsidRDefault="00EA6A0C" w:rsidP="00EA6A0C">
      <w:pPr>
        <w:ind w:left="1440"/>
      </w:pPr>
      <w:r w:rsidRPr="00EA6A0C">
        <w:t>1)</w:t>
      </w:r>
      <w:r>
        <w:tab/>
      </w:r>
      <w:r w:rsidRPr="00EA6A0C">
        <w:t xml:space="preserve">Tax bill; </w:t>
      </w:r>
    </w:p>
    <w:p w:rsidR="00EA6A0C" w:rsidRPr="00EA6A0C" w:rsidRDefault="00EA6A0C" w:rsidP="00EA6A0C">
      <w:pPr>
        <w:ind w:left="1440"/>
      </w:pPr>
    </w:p>
    <w:p w:rsidR="00EA6A0C" w:rsidRPr="00EA6A0C" w:rsidRDefault="00EA6A0C" w:rsidP="00EA6A0C">
      <w:pPr>
        <w:ind w:left="1440"/>
      </w:pPr>
      <w:r w:rsidRPr="00EA6A0C">
        <w:t>2)</w:t>
      </w:r>
      <w:r>
        <w:tab/>
      </w:r>
      <w:r w:rsidRPr="00EA6A0C">
        <w:t xml:space="preserve">Utility bill; </w:t>
      </w:r>
    </w:p>
    <w:p w:rsidR="00EA6A0C" w:rsidRPr="00EA6A0C" w:rsidRDefault="00EA6A0C" w:rsidP="00EA6A0C">
      <w:pPr>
        <w:ind w:left="1440"/>
      </w:pPr>
    </w:p>
    <w:p w:rsidR="00EA6A0C" w:rsidRPr="00EA6A0C" w:rsidRDefault="00EA6A0C" w:rsidP="00EA6A0C">
      <w:pPr>
        <w:ind w:left="1440"/>
      </w:pPr>
      <w:r w:rsidRPr="00EA6A0C">
        <w:t>3)</w:t>
      </w:r>
      <w:r>
        <w:tab/>
      </w:r>
      <w:r w:rsidRPr="00EA6A0C">
        <w:t>Tuition bill;</w:t>
      </w:r>
    </w:p>
    <w:p w:rsidR="00EA6A0C" w:rsidRPr="00EA6A0C" w:rsidRDefault="00EA6A0C" w:rsidP="00EA6A0C">
      <w:pPr>
        <w:ind w:left="1440"/>
      </w:pPr>
    </w:p>
    <w:p w:rsidR="00EA6A0C" w:rsidRPr="00EA6A0C" w:rsidRDefault="00EA6A0C" w:rsidP="00EA6A0C">
      <w:pPr>
        <w:ind w:left="1440"/>
      </w:pPr>
      <w:r w:rsidRPr="00EA6A0C">
        <w:t>4)</w:t>
      </w:r>
      <w:r>
        <w:tab/>
      </w:r>
      <w:r w:rsidRPr="00EA6A0C">
        <w:t xml:space="preserve">Storage receipt; </w:t>
      </w:r>
    </w:p>
    <w:p w:rsidR="00EA6A0C" w:rsidRPr="00EA6A0C" w:rsidRDefault="00EA6A0C" w:rsidP="00EA6A0C">
      <w:pPr>
        <w:ind w:left="1440"/>
      </w:pPr>
    </w:p>
    <w:p w:rsidR="00EA6A0C" w:rsidRPr="00EA6A0C" w:rsidRDefault="00EA6A0C" w:rsidP="00EA6A0C">
      <w:pPr>
        <w:ind w:left="1440"/>
      </w:pPr>
      <w:r w:rsidRPr="00EA6A0C">
        <w:t>5)</w:t>
      </w:r>
      <w:r>
        <w:tab/>
      </w:r>
      <w:r w:rsidRPr="00EA6A0C">
        <w:t>Military orders; or</w:t>
      </w:r>
    </w:p>
    <w:p w:rsidR="00EA6A0C" w:rsidRPr="00EA6A0C" w:rsidRDefault="00EA6A0C" w:rsidP="00EA6A0C">
      <w:pPr>
        <w:ind w:left="1440"/>
      </w:pPr>
    </w:p>
    <w:p w:rsidR="00EA6A0C" w:rsidRPr="00EA6A0C" w:rsidRDefault="00EA6A0C" w:rsidP="00EA6A0C">
      <w:pPr>
        <w:ind w:left="1440"/>
      </w:pPr>
      <w:r w:rsidRPr="00EA6A0C">
        <w:t>6)</w:t>
      </w:r>
      <w:r>
        <w:tab/>
      </w:r>
      <w:r w:rsidRPr="00EA6A0C">
        <w:t>Other written proof deemed acceptable by the Agency.</w:t>
      </w:r>
    </w:p>
    <w:p w:rsidR="00EA6A0C" w:rsidRPr="00EA6A0C" w:rsidRDefault="00EA6A0C" w:rsidP="00EA6A0C"/>
    <w:p w:rsidR="00EA6A0C" w:rsidRPr="00EA6A0C" w:rsidRDefault="00EA6A0C" w:rsidP="00EA6A0C">
      <w:pPr>
        <w:ind w:left="1440" w:hanging="720"/>
      </w:pPr>
      <w:r w:rsidRPr="00EA6A0C">
        <w:t>b)</w:t>
      </w:r>
      <w:r>
        <w:tab/>
      </w:r>
      <w:r w:rsidRPr="00EA6A0C">
        <w:t xml:space="preserve">Vehicles obtaining a one year emissions compliance certificate under this Section will be subject to inspection by the next TBD unless the motorist complies with subsection (a) of this Section.  </w:t>
      </w:r>
    </w:p>
    <w:p w:rsidR="00EA6A0C" w:rsidRPr="00EA6A0C" w:rsidRDefault="00EA6A0C" w:rsidP="00EA6A0C"/>
    <w:p w:rsidR="00EA6A0C" w:rsidRPr="00EA6A0C" w:rsidRDefault="00EA6A0C" w:rsidP="00EA6A0C">
      <w:pPr>
        <w:ind w:left="1440" w:hanging="720"/>
      </w:pPr>
      <w:r w:rsidRPr="00EA6A0C">
        <w:t>c)</w:t>
      </w:r>
      <w:r>
        <w:tab/>
      </w:r>
      <w:r w:rsidRPr="00EA6A0C">
        <w:t>A vehicle owner who is currently in the military and deployed outside the affected counties may be issued a one year emission</w:t>
      </w:r>
      <w:r w:rsidR="00EA231E">
        <w:t>s</w:t>
      </w:r>
      <w:r w:rsidRPr="00EA6A0C">
        <w:t xml:space="preserve"> compliance certificate under this Section if written proof as specified in </w:t>
      </w:r>
      <w:r w:rsidR="007F031E">
        <w:t xml:space="preserve">subsection </w:t>
      </w:r>
      <w:r w:rsidRPr="00EA6A0C">
        <w:t>(a)(5) or (a)(6) is provided.</w:t>
      </w:r>
    </w:p>
    <w:p w:rsidR="001C71C2" w:rsidRDefault="001C71C2" w:rsidP="00EA6A0C"/>
    <w:p w:rsidR="00973B3D" w:rsidRPr="00D55B37" w:rsidRDefault="00973B3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84023">
        <w:t>2257</w:t>
      </w:r>
      <w:r w:rsidRPr="00D55B37">
        <w:t xml:space="preserve">, effective </w:t>
      </w:r>
      <w:r w:rsidR="00184023">
        <w:t>January 30, 2012</w:t>
      </w:r>
      <w:r w:rsidRPr="00D55B37">
        <w:t>)</w:t>
      </w:r>
    </w:p>
    <w:sectPr w:rsidR="00973B3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B2" w:rsidRDefault="00CA40B2">
      <w:r>
        <w:separator/>
      </w:r>
    </w:p>
  </w:endnote>
  <w:endnote w:type="continuationSeparator" w:id="0">
    <w:p w:rsidR="00CA40B2" w:rsidRDefault="00CA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B2" w:rsidRDefault="00CA40B2">
      <w:r>
        <w:separator/>
      </w:r>
    </w:p>
  </w:footnote>
  <w:footnote w:type="continuationSeparator" w:id="0">
    <w:p w:rsidR="00CA40B2" w:rsidRDefault="00CA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200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5B6"/>
    <w:rsid w:val="000676A6"/>
    <w:rsid w:val="000703D9"/>
    <w:rsid w:val="00074368"/>
    <w:rsid w:val="000765E0"/>
    <w:rsid w:val="00083E97"/>
    <w:rsid w:val="0008539F"/>
    <w:rsid w:val="00085CDF"/>
    <w:rsid w:val="0008689B"/>
    <w:rsid w:val="00090694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6A7"/>
    <w:rsid w:val="00184023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0788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F49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7F86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0590"/>
    <w:rsid w:val="006D5348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950"/>
    <w:rsid w:val="00794C7C"/>
    <w:rsid w:val="00796D0E"/>
    <w:rsid w:val="007A1867"/>
    <w:rsid w:val="007A2C3B"/>
    <w:rsid w:val="007A7D79"/>
    <w:rsid w:val="007C4EE5"/>
    <w:rsid w:val="007D0B2D"/>
    <w:rsid w:val="007E5206"/>
    <w:rsid w:val="007F031E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712"/>
    <w:rsid w:val="00973B3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344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3B6B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0B2"/>
    <w:rsid w:val="00CA4D41"/>
    <w:rsid w:val="00CA4E7D"/>
    <w:rsid w:val="00CA7140"/>
    <w:rsid w:val="00CB065C"/>
    <w:rsid w:val="00CB1C46"/>
    <w:rsid w:val="00CB3DC9"/>
    <w:rsid w:val="00CC01AA"/>
    <w:rsid w:val="00CC13F9"/>
    <w:rsid w:val="00CC4FF8"/>
    <w:rsid w:val="00CD3723"/>
    <w:rsid w:val="00CD5413"/>
    <w:rsid w:val="00CE01BF"/>
    <w:rsid w:val="00CE4292"/>
    <w:rsid w:val="00D0200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21E"/>
    <w:rsid w:val="00D46468"/>
    <w:rsid w:val="00D55B37"/>
    <w:rsid w:val="00D5634E"/>
    <w:rsid w:val="00D61D75"/>
    <w:rsid w:val="00D64B08"/>
    <w:rsid w:val="00D67F3B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31E"/>
    <w:rsid w:val="00EA3AC2"/>
    <w:rsid w:val="00EA55CD"/>
    <w:rsid w:val="00EA5A76"/>
    <w:rsid w:val="00EA5FA3"/>
    <w:rsid w:val="00EA6628"/>
    <w:rsid w:val="00EA6A0C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A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A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