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DB" w:rsidRDefault="004441DB" w:rsidP="004441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1DB" w:rsidRDefault="004441DB" w:rsidP="004441DB">
      <w:pPr>
        <w:widowControl w:val="0"/>
        <w:autoSpaceDE w:val="0"/>
        <w:autoSpaceDN w:val="0"/>
        <w:adjustRightInd w:val="0"/>
        <w:jc w:val="center"/>
      </w:pPr>
      <w:r>
        <w:t>PART 276</w:t>
      </w:r>
    </w:p>
    <w:p w:rsidR="00B85686" w:rsidRDefault="004441DB" w:rsidP="004441DB">
      <w:pPr>
        <w:widowControl w:val="0"/>
        <w:autoSpaceDE w:val="0"/>
        <w:autoSpaceDN w:val="0"/>
        <w:adjustRightInd w:val="0"/>
        <w:jc w:val="center"/>
      </w:pPr>
      <w:r>
        <w:t xml:space="preserve">PROCEDURES TO BE FOLLOWED IN THE PERFORMANCE </w:t>
      </w:r>
    </w:p>
    <w:p w:rsidR="004441DB" w:rsidRDefault="004441DB" w:rsidP="004441DB">
      <w:pPr>
        <w:widowControl w:val="0"/>
        <w:autoSpaceDE w:val="0"/>
        <w:autoSpaceDN w:val="0"/>
        <w:adjustRightInd w:val="0"/>
        <w:jc w:val="center"/>
      </w:pPr>
      <w:r>
        <w:t>OF INSPECTIONS OF</w:t>
      </w:r>
      <w:r w:rsidR="00B85686">
        <w:t xml:space="preserve"> </w:t>
      </w:r>
      <w:r>
        <w:t>MOTOR VEHICLE EMISSIONS</w:t>
      </w:r>
    </w:p>
    <w:p w:rsidR="004441DB" w:rsidRDefault="004441DB" w:rsidP="004441DB">
      <w:pPr>
        <w:widowControl w:val="0"/>
        <w:autoSpaceDE w:val="0"/>
        <w:autoSpaceDN w:val="0"/>
        <w:adjustRightInd w:val="0"/>
      </w:pPr>
    </w:p>
    <w:sectPr w:rsidR="004441DB" w:rsidSect="004441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1DB"/>
    <w:rsid w:val="004441DB"/>
    <w:rsid w:val="005C3366"/>
    <w:rsid w:val="00695436"/>
    <w:rsid w:val="009C5479"/>
    <w:rsid w:val="00B85686"/>
    <w:rsid w:val="00D5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276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276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