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DB" w:rsidRDefault="00D00DDB" w:rsidP="00D00D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DDB" w:rsidRDefault="00D00DDB" w:rsidP="00D00DD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274.102  Definitions</w:t>
      </w:r>
    </w:p>
    <w:p w:rsidR="00D00DDB" w:rsidRDefault="00D00DDB" w:rsidP="00D00DDB">
      <w:pPr>
        <w:widowControl w:val="0"/>
        <w:autoSpaceDE w:val="0"/>
        <w:autoSpaceDN w:val="0"/>
        <w:adjustRightInd w:val="0"/>
      </w:pPr>
    </w:p>
    <w:p w:rsidR="00D00DDB" w:rsidRDefault="00D00DDB" w:rsidP="00D00DDB">
      <w:pPr>
        <w:widowControl w:val="0"/>
        <w:autoSpaceDE w:val="0"/>
        <w:autoSpaceDN w:val="0"/>
        <w:adjustRightInd w:val="0"/>
      </w:pPr>
      <w:r>
        <w:t>Except as otherwise defined in this Part, definitions of terms used in this Part shall be those used in 35 Ill. Adm. Code 225.130</w:t>
      </w:r>
      <w:r w:rsidR="007D2235">
        <w:t>, 35 Ill. Adm. Code</w:t>
      </w:r>
      <w:r>
        <w:t xml:space="preserve"> 211 and 40 </w:t>
      </w:r>
      <w:smartTag w:uri="urn:schemas-microsoft-com:office:smarttags" w:element="stockticker">
        <w:r>
          <w:t>CFR</w:t>
        </w:r>
      </w:smartTag>
      <w:r>
        <w:t xml:space="preserve"> 96.102 and 96.302, as incorporated by reference in </w:t>
      </w:r>
      <w:r w:rsidR="007D2235">
        <w:t>Section</w:t>
      </w:r>
      <w:r>
        <w:t xml:space="preserve"> 274.106.</w:t>
      </w:r>
    </w:p>
    <w:sectPr w:rsidR="00D00DD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06" w:rsidRDefault="00D53C06">
      <w:r>
        <w:separator/>
      </w:r>
    </w:p>
  </w:endnote>
  <w:endnote w:type="continuationSeparator" w:id="0">
    <w:p w:rsidR="00D53C06" w:rsidRDefault="00D5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06" w:rsidRDefault="00D53C06">
      <w:r>
        <w:separator/>
      </w:r>
    </w:p>
  </w:footnote>
  <w:footnote w:type="continuationSeparator" w:id="0">
    <w:p w:rsidR="00D53C06" w:rsidRDefault="00D5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38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119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23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090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1C5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138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0DDB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3C06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0EB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D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D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