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97" w:rsidRDefault="00BF6D97" w:rsidP="00BF6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D97" w:rsidRDefault="00BF6D97" w:rsidP="00BF6D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270.409  Confidential Information</w:t>
      </w:r>
      <w:r>
        <w:t xml:space="preserve"> </w:t>
      </w:r>
    </w:p>
    <w:p w:rsidR="00BF6D97" w:rsidRDefault="00BF6D97" w:rsidP="00BF6D97">
      <w:pPr>
        <w:widowControl w:val="0"/>
        <w:autoSpaceDE w:val="0"/>
        <w:autoSpaceDN w:val="0"/>
        <w:adjustRightInd w:val="0"/>
      </w:pPr>
    </w:p>
    <w:p w:rsidR="00BF6D97" w:rsidRDefault="00BF6D97" w:rsidP="00BF6D97">
      <w:pPr>
        <w:widowControl w:val="0"/>
        <w:autoSpaceDE w:val="0"/>
        <w:autoSpaceDN w:val="0"/>
        <w:adjustRightInd w:val="0"/>
      </w:pPr>
      <w:r>
        <w:t xml:space="preserve">If the applicant determines that certain submitted information in the CAAPP application be held confidential, the applicant shall mark and claim such information according to the Act and applicable regulations. </w:t>
      </w:r>
    </w:p>
    <w:sectPr w:rsidR="00BF6D97" w:rsidSect="00BF6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D97"/>
    <w:rsid w:val="00011701"/>
    <w:rsid w:val="00376DDF"/>
    <w:rsid w:val="005C3366"/>
    <w:rsid w:val="007D3CBD"/>
    <w:rsid w:val="00B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