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A1" w:rsidRDefault="00313CA1" w:rsidP="00313CA1">
      <w:pPr>
        <w:widowControl w:val="0"/>
        <w:autoSpaceDE w:val="0"/>
        <w:autoSpaceDN w:val="0"/>
        <w:adjustRightInd w:val="0"/>
      </w:pPr>
    </w:p>
    <w:p w:rsidR="00313CA1" w:rsidRDefault="00313CA1" w:rsidP="00313CA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252.105  Application for a </w:t>
      </w:r>
      <w:r w:rsidR="00561D84">
        <w:rPr>
          <w:b/>
          <w:bCs/>
        </w:rPr>
        <w:t>PSD</w:t>
      </w:r>
      <w:r>
        <w:rPr>
          <w:b/>
          <w:bCs/>
        </w:rPr>
        <w:t xml:space="preserve"> Permit</w:t>
      </w:r>
      <w:r>
        <w:t xml:space="preserve"> </w:t>
      </w:r>
    </w:p>
    <w:p w:rsidR="00313CA1" w:rsidRDefault="00313CA1" w:rsidP="007C0F26">
      <w:pPr>
        <w:widowControl w:val="0"/>
        <w:autoSpaceDE w:val="0"/>
        <w:autoSpaceDN w:val="0"/>
        <w:adjustRightInd w:val="0"/>
      </w:pPr>
    </w:p>
    <w:p w:rsidR="00313CA1" w:rsidRDefault="005703EE" w:rsidP="00313C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313CA1">
        <w:tab/>
        <w:t xml:space="preserve">The procedures of this Part shall also apply if the Agency proposes to deny an application for a PSD permit. </w:t>
      </w:r>
    </w:p>
    <w:p w:rsidR="00313CA1" w:rsidRDefault="00313CA1" w:rsidP="007C0F26">
      <w:pPr>
        <w:widowControl w:val="0"/>
        <w:autoSpaceDE w:val="0"/>
        <w:autoSpaceDN w:val="0"/>
        <w:adjustRightInd w:val="0"/>
      </w:pPr>
    </w:p>
    <w:p w:rsidR="00313CA1" w:rsidRDefault="00313CA1" w:rsidP="00313C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a proposed denial of an application for a PSD permit, the following shall apply: </w:t>
      </w:r>
    </w:p>
    <w:p w:rsidR="00313CA1" w:rsidRDefault="00313CA1" w:rsidP="007C0F26">
      <w:pPr>
        <w:widowControl w:val="0"/>
        <w:autoSpaceDE w:val="0"/>
        <w:autoSpaceDN w:val="0"/>
        <w:adjustRightInd w:val="0"/>
      </w:pPr>
    </w:p>
    <w:p w:rsidR="00313CA1" w:rsidRDefault="00313CA1" w:rsidP="00313CA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703EE">
        <w:t xml:space="preserve">When </w:t>
      </w:r>
      <w:r>
        <w:t xml:space="preserve">the procedures of this Part refer to a draft permit, they shall apply to a draft permit denial letter; and </w:t>
      </w:r>
    </w:p>
    <w:p w:rsidR="00313CA1" w:rsidRDefault="00313CA1" w:rsidP="007C0F26">
      <w:pPr>
        <w:widowControl w:val="0"/>
        <w:autoSpaceDE w:val="0"/>
        <w:autoSpaceDN w:val="0"/>
        <w:adjustRightInd w:val="0"/>
      </w:pPr>
    </w:p>
    <w:p w:rsidR="00313CA1" w:rsidRDefault="00313CA1" w:rsidP="00313CA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703EE">
        <w:t xml:space="preserve">When </w:t>
      </w:r>
      <w:r>
        <w:t xml:space="preserve">the procedures of this Part refer to a notice of intent to issue, they shall apply to a notice of intent to deny. </w:t>
      </w:r>
    </w:p>
    <w:p w:rsidR="00313CA1" w:rsidRDefault="00313CA1" w:rsidP="007C0F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4032" w:rsidRDefault="00313CA1" w:rsidP="00313CA1">
      <w:pPr>
        <w:widowControl w:val="0"/>
        <w:autoSpaceDE w:val="0"/>
        <w:autoSpaceDN w:val="0"/>
        <w:adjustRightInd w:val="0"/>
        <w:ind w:left="720"/>
      </w:pPr>
      <w:r>
        <w:t xml:space="preserve">(Source:  </w:t>
      </w:r>
      <w:r w:rsidR="005703EE">
        <w:t xml:space="preserve">Former </w:t>
      </w:r>
      <w:r>
        <w:t>Section 252.105 renumbered to Section 252.106</w:t>
      </w:r>
      <w:r w:rsidR="005703EE">
        <w:t xml:space="preserve"> and</w:t>
      </w:r>
      <w:r>
        <w:t xml:space="preserve"> </w:t>
      </w:r>
      <w:r w:rsidR="005703EE">
        <w:t xml:space="preserve">new </w:t>
      </w:r>
      <w:r>
        <w:t>Sect</w:t>
      </w:r>
      <w:r w:rsidR="005703EE">
        <w:t>i</w:t>
      </w:r>
      <w:r>
        <w:t>on 252</w:t>
      </w:r>
      <w:r w:rsidR="00633F87">
        <w:t>.</w:t>
      </w:r>
      <w:r>
        <w:t xml:space="preserve">105 renumbered from </w:t>
      </w:r>
      <w:r w:rsidR="008E75BC">
        <w:t xml:space="preserve">Section </w:t>
      </w:r>
      <w:r>
        <w:t>252.103 and amended at 4</w:t>
      </w:r>
      <w:r w:rsidR="00F75B7A">
        <w:t>4</w:t>
      </w:r>
      <w:r>
        <w:t xml:space="preserve"> Ill. Reg. </w:t>
      </w:r>
      <w:r w:rsidR="007066A0">
        <w:t>10873</w:t>
      </w:r>
      <w:r>
        <w:t xml:space="preserve">, effective </w:t>
      </w:r>
      <w:r w:rsidR="007066A0">
        <w:t>June 10, 2020</w:t>
      </w:r>
      <w:r>
        <w:t>)</w:t>
      </w:r>
    </w:p>
    <w:sectPr w:rsidR="00484032" w:rsidSect="003237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4032"/>
    <w:rsid w:val="002A51B8"/>
    <w:rsid w:val="00313CA1"/>
    <w:rsid w:val="00484032"/>
    <w:rsid w:val="00561D84"/>
    <w:rsid w:val="005703EE"/>
    <w:rsid w:val="00577994"/>
    <w:rsid w:val="005C3366"/>
    <w:rsid w:val="00633F87"/>
    <w:rsid w:val="006402C6"/>
    <w:rsid w:val="007066A0"/>
    <w:rsid w:val="007C0F26"/>
    <w:rsid w:val="008E75BC"/>
    <w:rsid w:val="008F6672"/>
    <w:rsid w:val="00EF14A7"/>
    <w:rsid w:val="00F7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C6D042-330C-4998-86AC-BC509EEE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C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</vt:lpstr>
    </vt:vector>
  </TitlesOfParts>
  <Company>State of Illinois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</dc:title>
  <dc:subject/>
  <dc:creator>Illinois General Assembly</dc:creator>
  <cp:keywords/>
  <dc:description/>
  <cp:lastModifiedBy>Lane, Arlene L.</cp:lastModifiedBy>
  <cp:revision>4</cp:revision>
  <dcterms:created xsi:type="dcterms:W3CDTF">2020-05-15T15:34:00Z</dcterms:created>
  <dcterms:modified xsi:type="dcterms:W3CDTF">2020-06-22T17:24:00Z</dcterms:modified>
</cp:coreProperties>
</file>