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A0" w:rsidRDefault="00CD3671" w:rsidP="00226BA0">
      <w:pPr>
        <w:widowControl w:val="0"/>
        <w:autoSpaceDE w:val="0"/>
        <w:autoSpaceDN w:val="0"/>
        <w:adjustRightInd w:val="0"/>
      </w:pPr>
      <w:r>
        <w:br w:type="page"/>
      </w:r>
      <w:bookmarkStart w:id="0" w:name="_GoBack"/>
      <w:bookmarkEnd w:id="0"/>
      <w:r w:rsidR="00226BA0">
        <w:rPr>
          <w:b/>
          <w:bCs/>
        </w:rPr>
        <w:lastRenderedPageBreak/>
        <w:t xml:space="preserve">Section </w:t>
      </w:r>
      <w:proofErr w:type="spellStart"/>
      <w:r w:rsidR="00226BA0">
        <w:rPr>
          <w:b/>
          <w:bCs/>
        </w:rPr>
        <w:t>243.APPENDIX</w:t>
      </w:r>
      <w:proofErr w:type="spellEnd"/>
      <w:r w:rsidR="00226BA0">
        <w:rPr>
          <w:b/>
          <w:bCs/>
        </w:rPr>
        <w:t xml:space="preserve"> A  Rule into Section Table</w:t>
      </w:r>
      <w:r w:rsidR="00226BA0" w:rsidRPr="007F3EFA">
        <w:rPr>
          <w:b/>
        </w:rPr>
        <w:t xml:space="preserve"> </w:t>
      </w:r>
      <w:r w:rsidR="007F3EFA" w:rsidRPr="007F3EFA">
        <w:rPr>
          <w:b/>
        </w:rPr>
        <w:t>(Repealed)</w:t>
      </w:r>
    </w:p>
    <w:p w:rsidR="00226BA0" w:rsidRDefault="00226BA0" w:rsidP="00226BA0">
      <w:pPr>
        <w:widowControl w:val="0"/>
        <w:autoSpaceDE w:val="0"/>
        <w:autoSpaceDN w:val="0"/>
        <w:adjustRightInd w:val="0"/>
      </w:pPr>
    </w:p>
    <w:p w:rsidR="007F3EFA" w:rsidRPr="00D55B37" w:rsidRDefault="007F3EFA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264950">
        <w:t>12882</w:t>
      </w:r>
      <w:r w:rsidRPr="00D55B37">
        <w:t xml:space="preserve">, effective </w:t>
      </w:r>
      <w:r w:rsidR="006D4D63">
        <w:t>July 29, 2013</w:t>
      </w:r>
      <w:r w:rsidRPr="00D55B37">
        <w:t>)</w:t>
      </w:r>
    </w:p>
    <w:sectPr w:rsidR="007F3EFA" w:rsidRPr="00D55B37" w:rsidSect="00226B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6BA0"/>
    <w:rsid w:val="000A3A7D"/>
    <w:rsid w:val="00226BA0"/>
    <w:rsid w:val="00264950"/>
    <w:rsid w:val="005C3366"/>
    <w:rsid w:val="006D4D63"/>
    <w:rsid w:val="00716C9D"/>
    <w:rsid w:val="00717275"/>
    <w:rsid w:val="007F3EFA"/>
    <w:rsid w:val="00B76CAA"/>
    <w:rsid w:val="00C07A9F"/>
    <w:rsid w:val="00C5039C"/>
    <w:rsid w:val="00CD3671"/>
    <w:rsid w:val="00D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F3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F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243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243</dc:title>
  <dc:subject/>
  <dc:creator>Illinois General Assembly</dc:creator>
  <cp:keywords/>
  <dc:description/>
  <cp:lastModifiedBy>King, Melissa A.</cp:lastModifiedBy>
  <cp:revision>4</cp:revision>
  <dcterms:created xsi:type="dcterms:W3CDTF">2013-08-02T20:49:00Z</dcterms:created>
  <dcterms:modified xsi:type="dcterms:W3CDTF">2013-08-02T20:53:00Z</dcterms:modified>
</cp:coreProperties>
</file>