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1F" w:rsidRDefault="0089621F" w:rsidP="008962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21F" w:rsidRDefault="009B5882" w:rsidP="0089621F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89621F">
        <w:rPr>
          <w:b/>
          <w:bCs/>
        </w:rPr>
        <w:t xml:space="preserve">Section 229.APPENDIX A </w:t>
      </w:r>
      <w:r>
        <w:rPr>
          <w:b/>
          <w:bCs/>
        </w:rPr>
        <w:t xml:space="preserve"> </w:t>
      </w:r>
      <w:r w:rsidR="0089621F">
        <w:rPr>
          <w:b/>
          <w:bCs/>
        </w:rPr>
        <w:t xml:space="preserve"> Toxic Equivalency (TEQ) Factors</w:t>
      </w:r>
      <w:r w:rsidR="0089621F">
        <w:t xml:space="preserve"> </w:t>
      </w:r>
    </w:p>
    <w:p w:rsidR="0089621F" w:rsidRDefault="0089621F" w:rsidP="0089621F">
      <w:pPr>
        <w:widowControl w:val="0"/>
        <w:autoSpaceDE w:val="0"/>
        <w:autoSpaceDN w:val="0"/>
        <w:adjustRightInd w:val="0"/>
      </w:pPr>
    </w:p>
    <w:p w:rsidR="0089621F" w:rsidRDefault="0089621F" w:rsidP="0089621F">
      <w:pPr>
        <w:widowControl w:val="0"/>
        <w:autoSpaceDE w:val="0"/>
        <w:autoSpaceDN w:val="0"/>
        <w:adjustRightInd w:val="0"/>
      </w:pPr>
      <w:r>
        <w:t xml:space="preserve">The following TEQ factors shall be used to determine compliance with the dioxin/furans standards under either Section 229.125(b) or Section 229.126(b) of this Part. </w:t>
      </w:r>
    </w:p>
    <w:p w:rsidR="0089621F" w:rsidRDefault="0089621F" w:rsidP="0089621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3534"/>
      </w:tblGrid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>Dioxin/Furan Congener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4F4FF1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Toxic Equivalency Factor</w:t>
            </w:r>
          </w:p>
        </w:tc>
      </w:tr>
      <w:tr w:rsidR="004F4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FF1" w:rsidRDefault="004F4FF1" w:rsidP="008962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2,3,7,8-tetrachlorinated </w:t>
            </w:r>
            <w:proofErr w:type="spellStart"/>
            <w:r>
              <w:t>dibenzo</w:t>
            </w:r>
            <w:proofErr w:type="spellEnd"/>
            <w:r>
              <w:t>-p-dioxin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1,2,3,7,8-pentachlorinated </w:t>
            </w:r>
            <w:proofErr w:type="spellStart"/>
            <w:r>
              <w:t>dibenzo</w:t>
            </w:r>
            <w:proofErr w:type="spellEnd"/>
            <w:r>
              <w:t>-p-dioxin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1,2,3,4,7,8-hexachlorinated </w:t>
            </w:r>
            <w:proofErr w:type="spellStart"/>
            <w:r>
              <w:t>dibenzo</w:t>
            </w:r>
            <w:proofErr w:type="spellEnd"/>
            <w:r>
              <w:t>-p-dioxin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1,2,3,7,8,9-hexachlorinated </w:t>
            </w:r>
            <w:proofErr w:type="spellStart"/>
            <w:r>
              <w:t>dibenzo</w:t>
            </w:r>
            <w:proofErr w:type="spellEnd"/>
            <w:r>
              <w:t>-p-dioxin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1,2,3,6,7,8-hexachlorinated </w:t>
            </w:r>
            <w:proofErr w:type="spellStart"/>
            <w:r>
              <w:t>dibenzo</w:t>
            </w:r>
            <w:proofErr w:type="spellEnd"/>
            <w:r>
              <w:t>-p-dioxin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1,2,3,4,6,7,8-heptachlorinated </w:t>
            </w:r>
            <w:proofErr w:type="spellStart"/>
            <w:r>
              <w:t>dibenzo</w:t>
            </w:r>
            <w:proofErr w:type="spellEnd"/>
            <w:r>
              <w:t>-p-dioxin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ind w:firstLine="117"/>
              <w:jc w:val="center"/>
            </w:pPr>
            <w:r>
              <w:t>0.01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octachlorinated</w:t>
            </w:r>
            <w:proofErr w:type="spellEnd"/>
            <w:r>
              <w:t xml:space="preserve"> </w:t>
            </w:r>
            <w:proofErr w:type="spellStart"/>
            <w:r>
              <w:t>dibenzo</w:t>
            </w:r>
            <w:proofErr w:type="spellEnd"/>
            <w:r>
              <w:t>-p-dioxin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ind w:firstLine="243"/>
              <w:jc w:val="center"/>
            </w:pPr>
            <w:r>
              <w:t>0.001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2,3,7,8-tetrachlorinated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2,3,4,7,8-pentachlorinated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1,2,3,7,8-pentachlorinated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</w:pPr>
            <w:r>
              <w:t>0.05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1,2,3,4,7,8-hexachlorinated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1,2,3,6,7,8-hexachlorinated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1,2,3,7,8,9-hexachlorinated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2,3,4,6,7,8-hexachlorinated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1,2,3,4,6,7,8-heptachlorinated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ind w:firstLine="135"/>
              <w:jc w:val="center"/>
            </w:pPr>
            <w:r>
              <w:t>0.01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r>
              <w:t xml:space="preserve">1,2,3,4,7,8,9-heptachlorinated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ind w:firstLine="117"/>
              <w:jc w:val="center"/>
            </w:pPr>
            <w:r>
              <w:t>0.01</w:t>
            </w:r>
          </w:p>
        </w:tc>
      </w:tr>
      <w:tr w:rsidR="00896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89621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octachlorinated</w:t>
            </w:r>
            <w:proofErr w:type="spellEnd"/>
            <w:r>
              <w:t xml:space="preserve"> </w:t>
            </w:r>
            <w:proofErr w:type="spellStart"/>
            <w:r>
              <w:t>dibenzofuran</w:t>
            </w:r>
            <w:proofErr w:type="spellEnd"/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89621F" w:rsidRDefault="0089621F" w:rsidP="004F4FF1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</w:pPr>
            <w:r>
              <w:t>0.001</w:t>
            </w:r>
          </w:p>
        </w:tc>
      </w:tr>
    </w:tbl>
    <w:p w:rsidR="0089621F" w:rsidRDefault="0089621F" w:rsidP="0089621F">
      <w:pPr>
        <w:widowControl w:val="0"/>
        <w:autoSpaceDE w:val="0"/>
        <w:autoSpaceDN w:val="0"/>
        <w:adjustRightInd w:val="0"/>
      </w:pPr>
    </w:p>
    <w:sectPr w:rsidR="0089621F" w:rsidSect="004F4F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21F"/>
    <w:rsid w:val="004F4FF1"/>
    <w:rsid w:val="0053128D"/>
    <w:rsid w:val="005C3366"/>
    <w:rsid w:val="0089621F"/>
    <w:rsid w:val="009B5882"/>
    <w:rsid w:val="00AC0910"/>
    <w:rsid w:val="00C0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cp:lastPrinted>2003-03-04T21:08:00Z</cp:lastPrinted>
  <dcterms:created xsi:type="dcterms:W3CDTF">2012-06-21T19:50:00Z</dcterms:created>
  <dcterms:modified xsi:type="dcterms:W3CDTF">2012-06-21T19:50:00Z</dcterms:modified>
</cp:coreProperties>
</file>