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BBF" w:rsidRPr="00E14BBF" w:rsidRDefault="00E14BBF" w:rsidP="00E14BBF"/>
    <w:p w:rsidR="00E14BBF" w:rsidRPr="00E14BBF" w:rsidRDefault="00E14BBF" w:rsidP="00E14BBF">
      <w:pPr>
        <w:rPr>
          <w:b/>
        </w:rPr>
      </w:pPr>
      <w:r w:rsidRPr="00E14BBF">
        <w:rPr>
          <w:b/>
        </w:rPr>
        <w:t>Section 225.292  Applicability of the Combined Pollutant Standard</w:t>
      </w:r>
    </w:p>
    <w:p w:rsidR="00E14BBF" w:rsidRPr="00E14BBF" w:rsidRDefault="00E14BBF" w:rsidP="00E14BBF"/>
    <w:p w:rsidR="00E14BBF" w:rsidRPr="00E14BBF" w:rsidRDefault="00E14BBF" w:rsidP="00E14BBF">
      <w:pPr>
        <w:ind w:left="1440" w:hanging="720"/>
      </w:pPr>
      <w:r w:rsidRPr="00E14BBF">
        <w:t>a)</w:t>
      </w:r>
      <w:r>
        <w:tab/>
      </w:r>
      <w:r w:rsidRPr="00E14BBF">
        <w:t xml:space="preserve">As an alternative to compliance with the emissions standards of Section 225.230(a), the owner or operator of specified EGUs in the CPS located at </w:t>
      </w:r>
      <w:r w:rsidR="00B973E8">
        <w:t xml:space="preserve">the </w:t>
      </w:r>
      <w:r w:rsidRPr="00E14BBF">
        <w:t>Fisk, Crawford, Joliet, Powerton, Waukegan, and Will County power plants may elect for all of those EGUs as a group to demonstrate compliance pursuant to the CPS, which establishes control requirements and emissions standards for NO</w:t>
      </w:r>
      <w:r w:rsidRPr="00E14BBF">
        <w:rPr>
          <w:vertAlign w:val="subscript"/>
        </w:rPr>
        <w:t>x</w:t>
      </w:r>
      <w:r w:rsidRPr="00E14BBF">
        <w:t>, PM, SO</w:t>
      </w:r>
      <w:r w:rsidRPr="00E14BBF">
        <w:rPr>
          <w:vertAlign w:val="subscript"/>
        </w:rPr>
        <w:t>2</w:t>
      </w:r>
      <w:r w:rsidRPr="00E14BBF">
        <w:t>, and mercury.  For this purpose, ownership of a specified EGU is determined based on direct ownership, by holding a majority interest in a company that owns the EGU or EGUs, or by the common ownership of the company that owns the EGU, whether through a parent-subsidiary relationship, as a sister corporation, or as an affiliated corporation with the same parent corporation, provided that the owner or operator has the right or authority to submit a CAAPP application on behalf of the EGU.</w:t>
      </w:r>
    </w:p>
    <w:p w:rsidR="00E14BBF" w:rsidRPr="00E14BBF" w:rsidRDefault="00E14BBF" w:rsidP="00E14BBF"/>
    <w:p w:rsidR="00E14BBF" w:rsidRPr="00E14BBF" w:rsidRDefault="00E14BBF" w:rsidP="00E14BBF">
      <w:pPr>
        <w:ind w:left="1440" w:hanging="720"/>
      </w:pPr>
      <w:r w:rsidRPr="00E14BBF">
        <w:t>b)</w:t>
      </w:r>
      <w:r>
        <w:tab/>
      </w:r>
      <w:r w:rsidRPr="00E14BBF">
        <w:t xml:space="preserve">A specified EGU is </w:t>
      </w:r>
      <w:r w:rsidR="00B973E8">
        <w:t>an</w:t>
      </w:r>
      <w:r w:rsidRPr="00E14BBF">
        <w:t xml:space="preserve"> EGU listed in Appendix A, irrespective of any subsequent changes in ownership of the EGU or power plant, the operator, unit designation, or name of unit</w:t>
      </w:r>
      <w:r w:rsidR="00B973E8">
        <w:t>, or the type of fuel combusted (including natural gas or distillate fuel oil with sulfur content no greater than 15 ppm)</w:t>
      </w:r>
      <w:r w:rsidRPr="00E14BBF">
        <w:t xml:space="preserve">. </w:t>
      </w:r>
    </w:p>
    <w:p w:rsidR="00E14BBF" w:rsidRPr="00E14BBF" w:rsidRDefault="00E14BBF" w:rsidP="00E14BBF"/>
    <w:p w:rsidR="00E14BBF" w:rsidRPr="00E14BBF" w:rsidRDefault="00E14BBF" w:rsidP="00E14BBF">
      <w:pPr>
        <w:ind w:left="1440" w:hanging="720"/>
      </w:pPr>
      <w:r w:rsidRPr="00E14BBF">
        <w:t>c)</w:t>
      </w:r>
      <w:r>
        <w:tab/>
      </w:r>
      <w:r w:rsidRPr="00E14BBF">
        <w:t>The owner or operator of each of the specified EGUs electing to demonstrate compliance with Section 225.230(a) pursuant to the CPS must submit an application for a CAAPP permit modification to the Agency, as provided for in Section 225.220, that includes the information specified in Section 225.293 that clearly states the owner</w:t>
      </w:r>
      <w:r>
        <w:t>'</w:t>
      </w:r>
      <w:r w:rsidRPr="00E14BBF">
        <w:t>s or operator</w:t>
      </w:r>
      <w:r>
        <w:t>'</w:t>
      </w:r>
      <w:r w:rsidRPr="00E14BBF">
        <w:t>s election to demonstrate compliance with Section 225.230(a) pursuant to the CPS.</w:t>
      </w:r>
    </w:p>
    <w:p w:rsidR="00E14BBF" w:rsidRPr="00E14BBF" w:rsidRDefault="00E14BBF" w:rsidP="00E14BBF"/>
    <w:p w:rsidR="00E14BBF" w:rsidRPr="00E14BBF" w:rsidRDefault="00E14BBF" w:rsidP="00E14BBF">
      <w:pPr>
        <w:ind w:left="1440" w:hanging="720"/>
      </w:pPr>
      <w:r w:rsidRPr="00E14BBF">
        <w:t>d)</w:t>
      </w:r>
      <w:r>
        <w:tab/>
      </w:r>
      <w:r w:rsidRPr="00E14BBF">
        <w:t>If an owner or operator of one or more specified EGUs elects to demonstrate compliance with Section 225.230(a) pursuant to the CPS, then all specified EGUs owned or operated in Illinois by the owner or operator as of December 31, 2006, as defined in subsection (a) of this Section, are thereafter subject to the standards and control requirements of the CPS.  Such EGUs are referred to as a Combined Pollutant Standard (CPS) group.</w:t>
      </w:r>
    </w:p>
    <w:p w:rsidR="00E14BBF" w:rsidRPr="00E14BBF" w:rsidRDefault="00E14BBF" w:rsidP="00E14BBF"/>
    <w:p w:rsidR="00E14BBF" w:rsidRPr="00E14BBF" w:rsidRDefault="00E14BBF" w:rsidP="00E14BBF">
      <w:pPr>
        <w:ind w:left="1440" w:hanging="720"/>
      </w:pPr>
      <w:r w:rsidRPr="00E14BBF">
        <w:t>e)</w:t>
      </w:r>
      <w:r>
        <w:tab/>
      </w:r>
      <w:r w:rsidRPr="00E14BBF">
        <w:t>If an EGU is subject to the requirements of this Section, then the requirements apply to all owners and operators of the EGU.</w:t>
      </w:r>
    </w:p>
    <w:p w:rsidR="00E14BBF" w:rsidRPr="00E14BBF" w:rsidRDefault="00E14BBF" w:rsidP="00E14BBF"/>
    <w:p w:rsidR="00E14BBF" w:rsidRPr="00D55B37" w:rsidRDefault="00B973E8">
      <w:pPr>
        <w:pStyle w:val="JCARSourceNote"/>
        <w:ind w:left="720"/>
      </w:pPr>
      <w:r>
        <w:t xml:space="preserve">(Source:  Amended at </w:t>
      </w:r>
      <w:r w:rsidR="00501883">
        <w:t>39</w:t>
      </w:r>
      <w:r>
        <w:t xml:space="preserve"> Ill. Reg. </w:t>
      </w:r>
      <w:r w:rsidR="00114857">
        <w:t>16225</w:t>
      </w:r>
      <w:r>
        <w:t xml:space="preserve">, effective </w:t>
      </w:r>
      <w:bookmarkStart w:id="0" w:name="_GoBack"/>
      <w:r w:rsidR="00114857">
        <w:t>December 7, 2015</w:t>
      </w:r>
      <w:bookmarkEnd w:id="0"/>
      <w:r>
        <w:t>)</w:t>
      </w:r>
    </w:p>
    <w:sectPr w:rsidR="00E14BB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D2E" w:rsidRDefault="00902D2E">
      <w:r>
        <w:separator/>
      </w:r>
    </w:p>
  </w:endnote>
  <w:endnote w:type="continuationSeparator" w:id="0">
    <w:p w:rsidR="00902D2E" w:rsidRDefault="0090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D2E" w:rsidRDefault="00902D2E">
      <w:r>
        <w:separator/>
      </w:r>
    </w:p>
  </w:footnote>
  <w:footnote w:type="continuationSeparator" w:id="0">
    <w:p w:rsidR="00902D2E" w:rsidRDefault="00902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F16"/>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1F16"/>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4857"/>
    <w:rsid w:val="0011654D"/>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3788"/>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29FF"/>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1883"/>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5A23"/>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157F"/>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2D2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A43F5"/>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73E8"/>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1CF7"/>
    <w:rsid w:val="00CC4FF8"/>
    <w:rsid w:val="00CD3723"/>
    <w:rsid w:val="00CD5413"/>
    <w:rsid w:val="00CE4292"/>
    <w:rsid w:val="00D03A79"/>
    <w:rsid w:val="00D0676C"/>
    <w:rsid w:val="00D2155A"/>
    <w:rsid w:val="00D27015"/>
    <w:rsid w:val="00D2776C"/>
    <w:rsid w:val="00D27E4E"/>
    <w:rsid w:val="00D30ED4"/>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BB"/>
    <w:rsid w:val="00DB2CC7"/>
    <w:rsid w:val="00DB78E4"/>
    <w:rsid w:val="00DC016D"/>
    <w:rsid w:val="00DC5FDC"/>
    <w:rsid w:val="00DD3C9D"/>
    <w:rsid w:val="00DE3439"/>
    <w:rsid w:val="00DF0813"/>
    <w:rsid w:val="00DF25BD"/>
    <w:rsid w:val="00E11728"/>
    <w:rsid w:val="00E14BBF"/>
    <w:rsid w:val="00E16B25"/>
    <w:rsid w:val="00E17ECF"/>
    <w:rsid w:val="00E21CD6"/>
    <w:rsid w:val="00E24167"/>
    <w:rsid w:val="00E24878"/>
    <w:rsid w:val="00E34B29"/>
    <w:rsid w:val="00E406C7"/>
    <w:rsid w:val="00E40FDC"/>
    <w:rsid w:val="00E41211"/>
    <w:rsid w:val="00E4457E"/>
    <w:rsid w:val="00E47B6D"/>
    <w:rsid w:val="00E7024C"/>
    <w:rsid w:val="00E70940"/>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D383F"/>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694"/>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AAEE9C-5EA6-452D-A138-759E80CF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BBF"/>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2015-11-23T16:44:00Z</dcterms:created>
  <dcterms:modified xsi:type="dcterms:W3CDTF">2015-12-15T18:00:00Z</dcterms:modified>
</cp:coreProperties>
</file>