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21" w:rsidRPr="00DF6621" w:rsidRDefault="00DF6621" w:rsidP="00DF6621">
      <w:pPr>
        <w:jc w:val="center"/>
      </w:pPr>
      <w:bookmarkStart w:id="0" w:name="_GoBack"/>
      <w:bookmarkEnd w:id="0"/>
      <w:r w:rsidRPr="00DF6621">
        <w:t>PART 225</w:t>
      </w:r>
    </w:p>
    <w:p w:rsidR="00DF6621" w:rsidRPr="00DF6621" w:rsidRDefault="00DF6621" w:rsidP="00DF6621">
      <w:pPr>
        <w:jc w:val="center"/>
      </w:pPr>
      <w:r w:rsidRPr="00DF6621">
        <w:t>CONTROL OF EMISSIONS FROM LARGE COMBUSTION SOURCES</w:t>
      </w:r>
    </w:p>
    <w:sectPr w:rsidR="00DF6621" w:rsidRPr="00DF662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20BA">
      <w:r>
        <w:separator/>
      </w:r>
    </w:p>
  </w:endnote>
  <w:endnote w:type="continuationSeparator" w:id="0">
    <w:p w:rsidR="00000000" w:rsidRDefault="0059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20BA">
      <w:r>
        <w:separator/>
      </w:r>
    </w:p>
  </w:footnote>
  <w:footnote w:type="continuationSeparator" w:id="0">
    <w:p w:rsidR="00000000" w:rsidRDefault="00592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712F5"/>
    <w:rsid w:val="003F3A28"/>
    <w:rsid w:val="003F5FD7"/>
    <w:rsid w:val="00431CFE"/>
    <w:rsid w:val="004461A1"/>
    <w:rsid w:val="004D206E"/>
    <w:rsid w:val="004D5CD6"/>
    <w:rsid w:val="004D73D3"/>
    <w:rsid w:val="005001C5"/>
    <w:rsid w:val="0052308E"/>
    <w:rsid w:val="00530BE1"/>
    <w:rsid w:val="00542E97"/>
    <w:rsid w:val="0056157E"/>
    <w:rsid w:val="0056501E"/>
    <w:rsid w:val="005920BA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F6621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DF6621"/>
    <w:pPr>
      <w:keepNext/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DF6621"/>
    <w:pPr>
      <w:keepNext/>
      <w:tabs>
        <w:tab w:val="center" w:pos="4680"/>
      </w:tabs>
      <w:suppressAutoHyphens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