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2F" w:rsidRDefault="00EC6F2F" w:rsidP="00E97B9C">
      <w:bookmarkStart w:id="0" w:name="_GoBack"/>
      <w:bookmarkEnd w:id="0"/>
    </w:p>
    <w:p w:rsidR="00E97B9C" w:rsidRPr="00EC6F2F" w:rsidRDefault="00EC6F2F" w:rsidP="00E97B9C">
      <w:pPr>
        <w:rPr>
          <w:b/>
        </w:rPr>
      </w:pPr>
      <w:r w:rsidRPr="00EC6F2F">
        <w:rPr>
          <w:b/>
        </w:rPr>
        <w:t xml:space="preserve">Section 223.310  </w:t>
      </w:r>
      <w:r w:rsidR="00E97B9C" w:rsidRPr="00EC6F2F">
        <w:rPr>
          <w:b/>
          <w:bCs/>
        </w:rPr>
        <w:t>Standards</w:t>
      </w:r>
    </w:p>
    <w:p w:rsidR="00EC6F2F" w:rsidRDefault="00EC6F2F" w:rsidP="00E97B9C"/>
    <w:p w:rsidR="00E97B9C" w:rsidRDefault="00E97B9C" w:rsidP="00EC6F2F">
      <w:pPr>
        <w:ind w:left="1440" w:hanging="720"/>
      </w:pPr>
      <w:r w:rsidRPr="00E97B9C">
        <w:t>a)</w:t>
      </w:r>
      <w:r w:rsidRPr="00E97B9C">
        <w:tab/>
        <w:t>VOM Content Limits: Except as provided in subsection (c), no person shall manufacture, blend, or repackage for sale within Illinois, supply, sell, or offer for sale within Illinois, or solicit for application or apply within Illinois, any architectural coating manufactured on or after J</w:t>
      </w:r>
      <w:r w:rsidR="00DB75D8">
        <w:t>uly</w:t>
      </w:r>
      <w:r w:rsidRPr="00E97B9C">
        <w:t xml:space="preserve"> 1, 2009</w:t>
      </w:r>
      <w:r w:rsidR="00602965">
        <w:t xml:space="preserve"> that</w:t>
      </w:r>
      <w:r w:rsidRPr="00E97B9C">
        <w:t xml:space="preserve"> contains a VOM content in excess of the corresponding limit specified below:</w:t>
      </w:r>
    </w:p>
    <w:p w:rsidR="00EC6F2F" w:rsidRPr="00E97B9C" w:rsidRDefault="00EC6F2F" w:rsidP="00EC6F2F">
      <w:pPr>
        <w:ind w:left="1440" w:hanging="720"/>
      </w:pPr>
    </w:p>
    <w:tbl>
      <w:tblPr>
        <w:tblW w:w="0" w:type="auto"/>
        <w:tblInd w:w="1590" w:type="dxa"/>
        <w:tblLook w:val="0000" w:firstRow="0" w:lastRow="0" w:firstColumn="0" w:lastColumn="0" w:noHBand="0" w:noVBand="0"/>
      </w:tblPr>
      <w:tblGrid>
        <w:gridCol w:w="684"/>
        <w:gridCol w:w="2451"/>
        <w:gridCol w:w="2451"/>
        <w:gridCol w:w="403"/>
        <w:gridCol w:w="992"/>
        <w:gridCol w:w="1005"/>
      </w:tblGrid>
      <w:tr w:rsidR="00517DC9" w:rsidTr="00517DC9">
        <w:tblPrEx>
          <w:tblCellMar>
            <w:top w:w="0" w:type="dxa"/>
            <w:bottom w:w="0" w:type="dxa"/>
          </w:tblCellMar>
        </w:tblPrEx>
        <w:tc>
          <w:tcPr>
            <w:tcW w:w="3135" w:type="dxa"/>
            <w:gridSpan w:val="2"/>
          </w:tcPr>
          <w:p w:rsidR="00517DC9" w:rsidRDefault="00517DC9" w:rsidP="00517DC9">
            <w:pPr>
              <w:rPr>
                <w:b/>
                <w:bCs/>
              </w:rPr>
            </w:pPr>
          </w:p>
        </w:tc>
        <w:tc>
          <w:tcPr>
            <w:tcW w:w="2451" w:type="dxa"/>
            <w:vMerge w:val="restart"/>
          </w:tcPr>
          <w:p w:rsidR="00517DC9" w:rsidRDefault="00517DC9" w:rsidP="00517DC9">
            <w:pPr>
              <w:rPr>
                <w:b/>
                <w:bCs/>
              </w:rPr>
            </w:pPr>
          </w:p>
        </w:tc>
        <w:tc>
          <w:tcPr>
            <w:tcW w:w="2400" w:type="dxa"/>
            <w:gridSpan w:val="3"/>
            <w:vMerge w:val="restart"/>
          </w:tcPr>
          <w:p w:rsidR="00517DC9" w:rsidRDefault="00517DC9" w:rsidP="00517DC9">
            <w:pPr>
              <w:jc w:val="right"/>
              <w:rPr>
                <w:b/>
                <w:bCs/>
              </w:rPr>
            </w:pPr>
            <w:r>
              <w:rPr>
                <w:b/>
                <w:bCs/>
              </w:rPr>
              <w:t>VOM Content Limit</w:t>
            </w:r>
          </w:p>
          <w:p w:rsidR="00517DC9" w:rsidRDefault="00517DC9" w:rsidP="00517DC9">
            <w:pPr>
              <w:jc w:val="center"/>
              <w:rPr>
                <w:b/>
                <w:bCs/>
              </w:rPr>
            </w:pPr>
            <w:r>
              <w:rPr>
                <w:b/>
                <w:bCs/>
              </w:rPr>
              <w:t>Grams/Liter</w:t>
            </w:r>
          </w:p>
          <w:p w:rsidR="00517DC9" w:rsidRDefault="00517DC9" w:rsidP="00517DC9">
            <w:pPr>
              <w:jc w:val="center"/>
              <w:rPr>
                <w:b/>
                <w:bCs/>
              </w:rPr>
            </w:pPr>
            <w:r>
              <w:rPr>
                <w:b/>
                <w:bCs/>
              </w:rPr>
              <w:t>(Pounds/Gallon)</w:t>
            </w:r>
          </w:p>
        </w:tc>
      </w:tr>
      <w:tr w:rsidR="00517DC9" w:rsidTr="00517DC9">
        <w:tblPrEx>
          <w:tblCellMar>
            <w:top w:w="0" w:type="dxa"/>
            <w:bottom w:w="0" w:type="dxa"/>
          </w:tblCellMar>
        </w:tblPrEx>
        <w:trPr>
          <w:trHeight w:val="747"/>
        </w:trPr>
        <w:tc>
          <w:tcPr>
            <w:tcW w:w="3135" w:type="dxa"/>
            <w:gridSpan w:val="2"/>
            <w:vAlign w:val="center"/>
          </w:tcPr>
          <w:p w:rsidR="00517DC9" w:rsidRDefault="00517DC9" w:rsidP="00144808">
            <w:pPr>
              <w:ind w:left="-15"/>
              <w:rPr>
                <w:b/>
                <w:bCs/>
              </w:rPr>
            </w:pPr>
            <w:r w:rsidRPr="00517DC9">
              <w:rPr>
                <w:b/>
                <w:bCs/>
              </w:rPr>
              <w:t>Coating Category</w:t>
            </w:r>
          </w:p>
        </w:tc>
        <w:tc>
          <w:tcPr>
            <w:tcW w:w="2451" w:type="dxa"/>
            <w:vMerge/>
          </w:tcPr>
          <w:p w:rsidR="00517DC9" w:rsidRDefault="00517DC9" w:rsidP="00517DC9">
            <w:pPr>
              <w:rPr>
                <w:b/>
                <w:bCs/>
              </w:rPr>
            </w:pPr>
          </w:p>
        </w:tc>
        <w:tc>
          <w:tcPr>
            <w:tcW w:w="2400" w:type="dxa"/>
            <w:gridSpan w:val="3"/>
            <w:vMerge/>
          </w:tcPr>
          <w:p w:rsidR="00517DC9" w:rsidRDefault="00517DC9" w:rsidP="00517DC9">
            <w:pPr>
              <w:jc w:val="center"/>
              <w:rPr>
                <w:b/>
                <w:bCs/>
              </w:rPr>
            </w:pPr>
          </w:p>
        </w:tc>
      </w:tr>
      <w:tr w:rsidR="0017239A" w:rsidTr="00D41A8C">
        <w:tblPrEx>
          <w:tblCellMar>
            <w:top w:w="0" w:type="dxa"/>
            <w:bottom w:w="0" w:type="dxa"/>
          </w:tblCellMar>
        </w:tblPrEx>
        <w:tc>
          <w:tcPr>
            <w:tcW w:w="684" w:type="dxa"/>
          </w:tcPr>
          <w:p w:rsidR="0017239A" w:rsidRPr="0010516B" w:rsidRDefault="0017239A" w:rsidP="005C38B6">
            <w:r w:rsidRPr="0010516B">
              <w:t>1)</w:t>
            </w:r>
          </w:p>
        </w:tc>
        <w:tc>
          <w:tcPr>
            <w:tcW w:w="5305" w:type="dxa"/>
            <w:gridSpan w:val="3"/>
          </w:tcPr>
          <w:p w:rsidR="0017239A" w:rsidRPr="0010516B" w:rsidRDefault="0017239A" w:rsidP="005C38B6">
            <w:r w:rsidRPr="0010516B">
              <w:t>Flat Coatings</w:t>
            </w:r>
          </w:p>
        </w:tc>
        <w:tc>
          <w:tcPr>
            <w:tcW w:w="992" w:type="dxa"/>
          </w:tcPr>
          <w:p w:rsidR="0017239A" w:rsidRPr="0010516B" w:rsidRDefault="0017239A" w:rsidP="005C38B6">
            <w:r w:rsidRPr="00E97B9C">
              <w:t>100</w:t>
            </w:r>
          </w:p>
        </w:tc>
        <w:tc>
          <w:tcPr>
            <w:tcW w:w="1005" w:type="dxa"/>
          </w:tcPr>
          <w:p w:rsidR="0017239A" w:rsidRPr="0010516B" w:rsidRDefault="0017239A" w:rsidP="005C38B6">
            <w:r w:rsidRPr="00E97B9C">
              <w:t>(0.8)</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2)</w:t>
            </w:r>
          </w:p>
        </w:tc>
        <w:tc>
          <w:tcPr>
            <w:tcW w:w="5305" w:type="dxa"/>
            <w:gridSpan w:val="3"/>
          </w:tcPr>
          <w:p w:rsidR="0017239A" w:rsidRDefault="0017239A" w:rsidP="00E97B9C">
            <w:r w:rsidRPr="00E97B9C">
              <w:t>Non-</w:t>
            </w:r>
            <w:r w:rsidR="00602965">
              <w:t>F</w:t>
            </w:r>
            <w:r w:rsidRPr="00E97B9C">
              <w:t>lat Coatings</w:t>
            </w:r>
          </w:p>
        </w:tc>
        <w:tc>
          <w:tcPr>
            <w:tcW w:w="992" w:type="dxa"/>
          </w:tcPr>
          <w:p w:rsidR="0017239A" w:rsidRDefault="0017239A" w:rsidP="00E97B9C">
            <w:r w:rsidRPr="00E97B9C">
              <w:t>150</w:t>
            </w:r>
          </w:p>
        </w:tc>
        <w:tc>
          <w:tcPr>
            <w:tcW w:w="1005" w:type="dxa"/>
          </w:tcPr>
          <w:p w:rsidR="0017239A" w:rsidRDefault="0017239A" w:rsidP="00E97B9C">
            <w:r w:rsidRPr="00E97B9C">
              <w:t>(1.3)</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3)</w:t>
            </w:r>
          </w:p>
        </w:tc>
        <w:tc>
          <w:tcPr>
            <w:tcW w:w="5305" w:type="dxa"/>
            <w:gridSpan w:val="3"/>
          </w:tcPr>
          <w:p w:rsidR="0017239A" w:rsidRDefault="00420B22" w:rsidP="00E97B9C">
            <w:r>
              <w:t>Non-</w:t>
            </w:r>
            <w:r w:rsidR="00602965">
              <w:t>F</w:t>
            </w:r>
            <w:r>
              <w:t xml:space="preserve">lat </w:t>
            </w:r>
            <w:r w:rsidR="0017239A" w:rsidRPr="00E97B9C">
              <w:t>High</w:t>
            </w:r>
            <w:r>
              <w:t>-</w:t>
            </w:r>
            <w:r w:rsidR="0017239A" w:rsidRPr="00E97B9C">
              <w:t>Gloss Coatings</w:t>
            </w:r>
          </w:p>
        </w:tc>
        <w:tc>
          <w:tcPr>
            <w:tcW w:w="992" w:type="dxa"/>
          </w:tcPr>
          <w:p w:rsidR="0017239A" w:rsidRDefault="0017239A" w:rsidP="00E97B9C">
            <w:r w:rsidRPr="00E97B9C">
              <w:t>250</w:t>
            </w:r>
          </w:p>
        </w:tc>
        <w:tc>
          <w:tcPr>
            <w:tcW w:w="1005" w:type="dxa"/>
          </w:tcPr>
          <w:p w:rsidR="0017239A" w:rsidRDefault="0017239A" w:rsidP="00E97B9C">
            <w:r w:rsidRPr="00E97B9C">
              <w:t>(2.1)</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17239A">
        <w:tblPrEx>
          <w:tblCellMar>
            <w:top w:w="0" w:type="dxa"/>
            <w:bottom w:w="0" w:type="dxa"/>
          </w:tblCellMar>
        </w:tblPrEx>
        <w:tc>
          <w:tcPr>
            <w:tcW w:w="5989" w:type="dxa"/>
            <w:gridSpan w:val="4"/>
          </w:tcPr>
          <w:p w:rsidR="0017239A" w:rsidRPr="0017239A" w:rsidRDefault="0017239A" w:rsidP="00144808">
            <w:pPr>
              <w:ind w:left="-15"/>
              <w:rPr>
                <w:b/>
              </w:rPr>
            </w:pPr>
            <w:r w:rsidRPr="0017239A">
              <w:rPr>
                <w:b/>
                <w:bCs/>
              </w:rPr>
              <w:t>Specialty Coatings</w:t>
            </w:r>
          </w:p>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4)</w:t>
            </w:r>
          </w:p>
        </w:tc>
        <w:tc>
          <w:tcPr>
            <w:tcW w:w="5305" w:type="dxa"/>
            <w:gridSpan w:val="3"/>
          </w:tcPr>
          <w:p w:rsidR="0017239A" w:rsidRDefault="0017239A" w:rsidP="00E97B9C">
            <w:r w:rsidRPr="00E97B9C">
              <w:t>Antenna Coatings</w:t>
            </w:r>
          </w:p>
        </w:tc>
        <w:tc>
          <w:tcPr>
            <w:tcW w:w="992" w:type="dxa"/>
          </w:tcPr>
          <w:p w:rsidR="0017239A" w:rsidRDefault="0017239A" w:rsidP="00E97B9C">
            <w:r w:rsidRPr="00E97B9C">
              <w:t>530</w:t>
            </w:r>
          </w:p>
        </w:tc>
        <w:tc>
          <w:tcPr>
            <w:tcW w:w="1005" w:type="dxa"/>
          </w:tcPr>
          <w:p w:rsidR="0017239A" w:rsidRDefault="0017239A" w:rsidP="00E97B9C">
            <w:r w:rsidRPr="00E97B9C">
              <w:t>(4.4)</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5)</w:t>
            </w:r>
          </w:p>
        </w:tc>
        <w:tc>
          <w:tcPr>
            <w:tcW w:w="5305" w:type="dxa"/>
            <w:gridSpan w:val="3"/>
          </w:tcPr>
          <w:p w:rsidR="0017239A" w:rsidRDefault="0017239A" w:rsidP="00E97B9C">
            <w:r w:rsidRPr="00E97B9C">
              <w:t>Antifouling Coatings</w:t>
            </w:r>
          </w:p>
        </w:tc>
        <w:tc>
          <w:tcPr>
            <w:tcW w:w="992" w:type="dxa"/>
          </w:tcPr>
          <w:p w:rsidR="0017239A" w:rsidRDefault="0017239A" w:rsidP="00E97B9C">
            <w:r w:rsidRPr="00E97B9C">
              <w:t>400</w:t>
            </w:r>
          </w:p>
        </w:tc>
        <w:tc>
          <w:tcPr>
            <w:tcW w:w="1005" w:type="dxa"/>
          </w:tcPr>
          <w:p w:rsidR="0017239A" w:rsidRDefault="0017239A" w:rsidP="00E97B9C">
            <w:r w:rsidRPr="00E97B9C">
              <w:t>(3.3)</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6)</w:t>
            </w:r>
          </w:p>
        </w:tc>
        <w:tc>
          <w:tcPr>
            <w:tcW w:w="5305" w:type="dxa"/>
            <w:gridSpan w:val="3"/>
          </w:tcPr>
          <w:p w:rsidR="0017239A" w:rsidRDefault="0017239A" w:rsidP="00E97B9C">
            <w:r w:rsidRPr="00E97B9C">
              <w:t>Bituminous Roof Coatings</w:t>
            </w:r>
          </w:p>
        </w:tc>
        <w:tc>
          <w:tcPr>
            <w:tcW w:w="992" w:type="dxa"/>
          </w:tcPr>
          <w:p w:rsidR="0017239A" w:rsidRDefault="0017239A" w:rsidP="00E97B9C">
            <w:r w:rsidRPr="00E97B9C">
              <w:t>300</w:t>
            </w:r>
          </w:p>
        </w:tc>
        <w:tc>
          <w:tcPr>
            <w:tcW w:w="1005" w:type="dxa"/>
          </w:tcPr>
          <w:p w:rsidR="0017239A" w:rsidRDefault="0017239A" w:rsidP="00E97B9C">
            <w:r w:rsidRPr="00E97B9C">
              <w:t>(2.5)</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7)</w:t>
            </w:r>
          </w:p>
        </w:tc>
        <w:tc>
          <w:tcPr>
            <w:tcW w:w="5305" w:type="dxa"/>
            <w:gridSpan w:val="3"/>
          </w:tcPr>
          <w:p w:rsidR="0017239A" w:rsidRDefault="0017239A" w:rsidP="00E97B9C">
            <w:r w:rsidRPr="00E97B9C">
              <w:t>Bituminous Roof Primers</w:t>
            </w:r>
          </w:p>
        </w:tc>
        <w:tc>
          <w:tcPr>
            <w:tcW w:w="992" w:type="dxa"/>
          </w:tcPr>
          <w:p w:rsidR="0017239A" w:rsidRDefault="0017239A" w:rsidP="00E97B9C">
            <w:r w:rsidRPr="00E97B9C">
              <w:t>350</w:t>
            </w:r>
          </w:p>
        </w:tc>
        <w:tc>
          <w:tcPr>
            <w:tcW w:w="1005" w:type="dxa"/>
          </w:tcPr>
          <w:p w:rsidR="0017239A" w:rsidRDefault="0017239A" w:rsidP="00E97B9C">
            <w:r w:rsidRPr="00E97B9C">
              <w:t>(2.9)</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8)</w:t>
            </w:r>
          </w:p>
        </w:tc>
        <w:tc>
          <w:tcPr>
            <w:tcW w:w="5305" w:type="dxa"/>
            <w:gridSpan w:val="3"/>
          </w:tcPr>
          <w:p w:rsidR="0017239A" w:rsidRDefault="0017239A" w:rsidP="00E97B9C">
            <w:r w:rsidRPr="00E97B9C">
              <w:t>Bond Breakers</w:t>
            </w:r>
            <w:r w:rsidRPr="00E97B9C">
              <w:tab/>
            </w:r>
          </w:p>
        </w:tc>
        <w:tc>
          <w:tcPr>
            <w:tcW w:w="992" w:type="dxa"/>
          </w:tcPr>
          <w:p w:rsidR="0017239A" w:rsidRDefault="0017239A" w:rsidP="00E97B9C">
            <w:r w:rsidRPr="00E97B9C">
              <w:t>350</w:t>
            </w:r>
          </w:p>
        </w:tc>
        <w:tc>
          <w:tcPr>
            <w:tcW w:w="1005" w:type="dxa"/>
          </w:tcPr>
          <w:p w:rsidR="0017239A" w:rsidRDefault="0017239A" w:rsidP="00E97B9C">
            <w:r w:rsidRPr="00E97B9C">
              <w:t>(2.9)</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9)</w:t>
            </w:r>
          </w:p>
        </w:tc>
        <w:tc>
          <w:tcPr>
            <w:tcW w:w="5305" w:type="dxa"/>
            <w:gridSpan w:val="3"/>
          </w:tcPr>
          <w:p w:rsidR="0017239A" w:rsidRDefault="0017239A" w:rsidP="00E97B9C">
            <w:r w:rsidRPr="00E97B9C">
              <w:t>Calcamine Recoaters</w:t>
            </w:r>
          </w:p>
        </w:tc>
        <w:tc>
          <w:tcPr>
            <w:tcW w:w="992" w:type="dxa"/>
          </w:tcPr>
          <w:p w:rsidR="0017239A" w:rsidRDefault="0017239A" w:rsidP="00E97B9C">
            <w:r w:rsidRPr="00E97B9C">
              <w:t>475</w:t>
            </w:r>
          </w:p>
        </w:tc>
        <w:tc>
          <w:tcPr>
            <w:tcW w:w="1005" w:type="dxa"/>
          </w:tcPr>
          <w:p w:rsidR="0017239A" w:rsidRDefault="0017239A" w:rsidP="00E97B9C">
            <w:r w:rsidRPr="00E97B9C">
              <w:t>(4.0)</w:t>
            </w:r>
          </w:p>
        </w:tc>
      </w:tr>
      <w:tr w:rsidR="0017239A" w:rsidTr="00D41A8C">
        <w:tblPrEx>
          <w:tblCellMar>
            <w:top w:w="0" w:type="dxa"/>
            <w:bottom w:w="0" w:type="dxa"/>
          </w:tblCellMar>
        </w:tblPrEx>
        <w:tc>
          <w:tcPr>
            <w:tcW w:w="684" w:type="dxa"/>
          </w:tcPr>
          <w:p w:rsidR="0017239A" w:rsidRDefault="0017239A" w:rsidP="00E97B9C"/>
        </w:tc>
        <w:tc>
          <w:tcPr>
            <w:tcW w:w="5305" w:type="dxa"/>
            <w:gridSpan w:val="3"/>
          </w:tcPr>
          <w:p w:rsidR="0017239A" w:rsidRDefault="0017239A" w:rsidP="00E97B9C"/>
        </w:tc>
        <w:tc>
          <w:tcPr>
            <w:tcW w:w="992" w:type="dxa"/>
          </w:tcPr>
          <w:p w:rsidR="0017239A" w:rsidRDefault="0017239A" w:rsidP="00E97B9C"/>
        </w:tc>
        <w:tc>
          <w:tcPr>
            <w:tcW w:w="100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602965">
            <w:pPr>
              <w:ind w:left="-105"/>
            </w:pPr>
            <w:r w:rsidRPr="00E97B9C">
              <w:t>10)</w:t>
            </w:r>
          </w:p>
        </w:tc>
        <w:tc>
          <w:tcPr>
            <w:tcW w:w="5305" w:type="dxa"/>
            <w:gridSpan w:val="3"/>
          </w:tcPr>
          <w:p w:rsidR="0017239A" w:rsidRDefault="0017239A" w:rsidP="00E97B9C">
            <w:r w:rsidRPr="00E97B9C">
              <w:t>Clear Wood Coatings</w:t>
            </w:r>
          </w:p>
        </w:tc>
        <w:tc>
          <w:tcPr>
            <w:tcW w:w="992" w:type="dxa"/>
          </w:tcPr>
          <w:p w:rsidR="0017239A" w:rsidRDefault="0017239A" w:rsidP="00E97B9C"/>
        </w:tc>
        <w:tc>
          <w:tcPr>
            <w:tcW w:w="1005" w:type="dxa"/>
          </w:tcPr>
          <w:p w:rsidR="0017239A" w:rsidRDefault="0017239A" w:rsidP="00E97B9C"/>
        </w:tc>
      </w:tr>
    </w:tbl>
    <w:p w:rsidR="0017239A" w:rsidRDefault="0017239A" w:rsidP="00E97B9C"/>
    <w:tbl>
      <w:tblPr>
        <w:tblW w:w="0" w:type="auto"/>
        <w:tblInd w:w="2274" w:type="dxa"/>
        <w:tblLook w:val="0000" w:firstRow="0" w:lastRow="0" w:firstColumn="0" w:lastColumn="0" w:noHBand="0" w:noVBand="0"/>
      </w:tblPr>
      <w:tblGrid>
        <w:gridCol w:w="684"/>
        <w:gridCol w:w="4617"/>
        <w:gridCol w:w="1026"/>
        <w:gridCol w:w="975"/>
      </w:tblGrid>
      <w:tr w:rsidR="0017239A" w:rsidTr="00D41A8C">
        <w:tblPrEx>
          <w:tblCellMar>
            <w:top w:w="0" w:type="dxa"/>
            <w:bottom w:w="0" w:type="dxa"/>
          </w:tblCellMar>
        </w:tblPrEx>
        <w:tc>
          <w:tcPr>
            <w:tcW w:w="684" w:type="dxa"/>
          </w:tcPr>
          <w:p w:rsidR="0017239A" w:rsidRDefault="0017239A" w:rsidP="00E97B9C">
            <w:r>
              <w:t>A)</w:t>
            </w:r>
          </w:p>
        </w:tc>
        <w:tc>
          <w:tcPr>
            <w:tcW w:w="4617" w:type="dxa"/>
          </w:tcPr>
          <w:p w:rsidR="0017239A" w:rsidRDefault="0017239A" w:rsidP="00E97B9C">
            <w:r w:rsidRPr="00E97B9C">
              <w:t>Clear Brushing Lacquers</w:t>
            </w:r>
          </w:p>
        </w:tc>
        <w:tc>
          <w:tcPr>
            <w:tcW w:w="1026" w:type="dxa"/>
          </w:tcPr>
          <w:p w:rsidR="0017239A" w:rsidRDefault="0017239A" w:rsidP="00E97B9C">
            <w:r w:rsidRPr="00E97B9C">
              <w:t>680</w:t>
            </w:r>
          </w:p>
        </w:tc>
        <w:tc>
          <w:tcPr>
            <w:tcW w:w="975" w:type="dxa"/>
          </w:tcPr>
          <w:p w:rsidR="0017239A" w:rsidRDefault="0017239A" w:rsidP="00E97B9C">
            <w:r w:rsidRPr="00E97B9C">
              <w:t>(5.7)</w:t>
            </w:r>
          </w:p>
        </w:tc>
      </w:tr>
      <w:tr w:rsidR="0017239A" w:rsidTr="00D41A8C">
        <w:tblPrEx>
          <w:tblCellMar>
            <w:top w:w="0" w:type="dxa"/>
            <w:bottom w:w="0" w:type="dxa"/>
          </w:tblCellMar>
        </w:tblPrEx>
        <w:tc>
          <w:tcPr>
            <w:tcW w:w="684" w:type="dxa"/>
          </w:tcPr>
          <w:p w:rsidR="0017239A" w:rsidRDefault="0017239A" w:rsidP="00E97B9C"/>
        </w:tc>
        <w:tc>
          <w:tcPr>
            <w:tcW w:w="4617" w:type="dxa"/>
          </w:tcPr>
          <w:p w:rsidR="0017239A" w:rsidRDefault="0017239A" w:rsidP="00E97B9C"/>
        </w:tc>
        <w:tc>
          <w:tcPr>
            <w:tcW w:w="1026" w:type="dxa"/>
          </w:tcPr>
          <w:p w:rsidR="0017239A" w:rsidRDefault="0017239A" w:rsidP="00E97B9C"/>
        </w:tc>
        <w:tc>
          <w:tcPr>
            <w:tcW w:w="97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B)</w:t>
            </w:r>
          </w:p>
        </w:tc>
        <w:tc>
          <w:tcPr>
            <w:tcW w:w="4617" w:type="dxa"/>
          </w:tcPr>
          <w:p w:rsidR="0017239A" w:rsidRDefault="0017239A" w:rsidP="00E97B9C">
            <w:r w:rsidRPr="00E97B9C">
              <w:t>Lacquers</w:t>
            </w:r>
          </w:p>
        </w:tc>
        <w:tc>
          <w:tcPr>
            <w:tcW w:w="1026" w:type="dxa"/>
          </w:tcPr>
          <w:p w:rsidR="0017239A" w:rsidRDefault="0017239A" w:rsidP="00E97B9C"/>
        </w:tc>
        <w:tc>
          <w:tcPr>
            <w:tcW w:w="97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tc>
        <w:tc>
          <w:tcPr>
            <w:tcW w:w="4617" w:type="dxa"/>
          </w:tcPr>
          <w:p w:rsidR="0017239A" w:rsidRDefault="0017239A" w:rsidP="00E97B9C">
            <w:r w:rsidRPr="00E97B9C">
              <w:t>(including lacquer sanding sealers)</w:t>
            </w:r>
          </w:p>
        </w:tc>
        <w:tc>
          <w:tcPr>
            <w:tcW w:w="1026" w:type="dxa"/>
          </w:tcPr>
          <w:p w:rsidR="0017239A" w:rsidRDefault="0017239A" w:rsidP="00E97B9C">
            <w:r w:rsidRPr="00E97B9C">
              <w:t>550</w:t>
            </w:r>
          </w:p>
        </w:tc>
        <w:tc>
          <w:tcPr>
            <w:tcW w:w="975" w:type="dxa"/>
          </w:tcPr>
          <w:p w:rsidR="0017239A" w:rsidRDefault="0017239A" w:rsidP="00E97B9C">
            <w:r w:rsidRPr="00E97B9C">
              <w:t>(4.6)</w:t>
            </w:r>
          </w:p>
        </w:tc>
      </w:tr>
      <w:tr w:rsidR="0017239A" w:rsidTr="00D41A8C">
        <w:tblPrEx>
          <w:tblCellMar>
            <w:top w:w="0" w:type="dxa"/>
            <w:bottom w:w="0" w:type="dxa"/>
          </w:tblCellMar>
        </w:tblPrEx>
        <w:tc>
          <w:tcPr>
            <w:tcW w:w="684" w:type="dxa"/>
          </w:tcPr>
          <w:p w:rsidR="0017239A" w:rsidRDefault="0017239A" w:rsidP="00E97B9C"/>
        </w:tc>
        <w:tc>
          <w:tcPr>
            <w:tcW w:w="4617" w:type="dxa"/>
          </w:tcPr>
          <w:p w:rsidR="0017239A" w:rsidRDefault="0017239A" w:rsidP="00E97B9C"/>
        </w:tc>
        <w:tc>
          <w:tcPr>
            <w:tcW w:w="1026" w:type="dxa"/>
          </w:tcPr>
          <w:p w:rsidR="0017239A" w:rsidRDefault="0017239A" w:rsidP="00E97B9C"/>
        </w:tc>
        <w:tc>
          <w:tcPr>
            <w:tcW w:w="97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C)</w:t>
            </w:r>
          </w:p>
        </w:tc>
        <w:tc>
          <w:tcPr>
            <w:tcW w:w="4617" w:type="dxa"/>
          </w:tcPr>
          <w:p w:rsidR="0017239A" w:rsidRDefault="0017239A" w:rsidP="00E97B9C">
            <w:r w:rsidRPr="00E97B9C">
              <w:t>Sanding Sealers</w:t>
            </w:r>
          </w:p>
        </w:tc>
        <w:tc>
          <w:tcPr>
            <w:tcW w:w="1026" w:type="dxa"/>
          </w:tcPr>
          <w:p w:rsidR="0017239A" w:rsidRDefault="0017239A" w:rsidP="00E97B9C"/>
        </w:tc>
        <w:tc>
          <w:tcPr>
            <w:tcW w:w="97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tc>
        <w:tc>
          <w:tcPr>
            <w:tcW w:w="4617" w:type="dxa"/>
          </w:tcPr>
          <w:p w:rsidR="0017239A" w:rsidRDefault="0017239A" w:rsidP="00E97B9C">
            <w:r w:rsidRPr="00E97B9C">
              <w:t>(other than lacquer sanding sealers)</w:t>
            </w:r>
          </w:p>
        </w:tc>
        <w:tc>
          <w:tcPr>
            <w:tcW w:w="1026" w:type="dxa"/>
          </w:tcPr>
          <w:p w:rsidR="0017239A" w:rsidRDefault="0017239A" w:rsidP="00E97B9C">
            <w:r w:rsidRPr="00E97B9C">
              <w:t>350</w:t>
            </w:r>
          </w:p>
        </w:tc>
        <w:tc>
          <w:tcPr>
            <w:tcW w:w="975" w:type="dxa"/>
          </w:tcPr>
          <w:p w:rsidR="0017239A" w:rsidRDefault="0017239A" w:rsidP="00E97B9C">
            <w:r w:rsidRPr="00E97B9C">
              <w:t>(2.9)</w:t>
            </w:r>
          </w:p>
        </w:tc>
      </w:tr>
      <w:tr w:rsidR="0017239A" w:rsidTr="00D41A8C">
        <w:tblPrEx>
          <w:tblCellMar>
            <w:top w:w="0" w:type="dxa"/>
            <w:bottom w:w="0" w:type="dxa"/>
          </w:tblCellMar>
        </w:tblPrEx>
        <w:tc>
          <w:tcPr>
            <w:tcW w:w="684" w:type="dxa"/>
          </w:tcPr>
          <w:p w:rsidR="0017239A" w:rsidRDefault="0017239A" w:rsidP="00E97B9C"/>
        </w:tc>
        <w:tc>
          <w:tcPr>
            <w:tcW w:w="4617" w:type="dxa"/>
          </w:tcPr>
          <w:p w:rsidR="0017239A" w:rsidRDefault="0017239A" w:rsidP="00E97B9C"/>
        </w:tc>
        <w:tc>
          <w:tcPr>
            <w:tcW w:w="1026" w:type="dxa"/>
          </w:tcPr>
          <w:p w:rsidR="0017239A" w:rsidRDefault="0017239A" w:rsidP="00E97B9C"/>
        </w:tc>
        <w:tc>
          <w:tcPr>
            <w:tcW w:w="975" w:type="dxa"/>
          </w:tcPr>
          <w:p w:rsidR="0017239A" w:rsidRDefault="0017239A" w:rsidP="00E97B9C"/>
        </w:tc>
      </w:tr>
      <w:tr w:rsidR="0017239A" w:rsidTr="00D41A8C">
        <w:tblPrEx>
          <w:tblCellMar>
            <w:top w:w="0" w:type="dxa"/>
            <w:bottom w:w="0" w:type="dxa"/>
          </w:tblCellMar>
        </w:tblPrEx>
        <w:tc>
          <w:tcPr>
            <w:tcW w:w="684" w:type="dxa"/>
          </w:tcPr>
          <w:p w:rsidR="0017239A" w:rsidRDefault="0017239A" w:rsidP="00E97B9C">
            <w:r w:rsidRPr="00E97B9C">
              <w:t>D)</w:t>
            </w:r>
          </w:p>
        </w:tc>
        <w:tc>
          <w:tcPr>
            <w:tcW w:w="4617" w:type="dxa"/>
          </w:tcPr>
          <w:p w:rsidR="0017239A" w:rsidRDefault="0017239A" w:rsidP="00E97B9C">
            <w:r w:rsidRPr="00E97B9C">
              <w:t>Varnishes</w:t>
            </w:r>
          </w:p>
        </w:tc>
        <w:tc>
          <w:tcPr>
            <w:tcW w:w="1026" w:type="dxa"/>
          </w:tcPr>
          <w:p w:rsidR="0017239A" w:rsidRDefault="0017239A" w:rsidP="00E97B9C">
            <w:r w:rsidRPr="00E97B9C">
              <w:t>350</w:t>
            </w:r>
          </w:p>
        </w:tc>
        <w:tc>
          <w:tcPr>
            <w:tcW w:w="975" w:type="dxa"/>
          </w:tcPr>
          <w:p w:rsidR="0017239A" w:rsidRDefault="0017239A" w:rsidP="00E97B9C">
            <w:r w:rsidRPr="00E97B9C">
              <w:t>(2.9)</w:t>
            </w:r>
          </w:p>
        </w:tc>
      </w:tr>
    </w:tbl>
    <w:p w:rsidR="00E97B9C" w:rsidRPr="00E97B9C" w:rsidRDefault="00E97B9C" w:rsidP="00E97B9C"/>
    <w:tbl>
      <w:tblPr>
        <w:tblW w:w="0" w:type="auto"/>
        <w:tblInd w:w="1590" w:type="dxa"/>
        <w:tblLook w:val="0000" w:firstRow="0" w:lastRow="0" w:firstColumn="0" w:lastColumn="0" w:noHBand="0" w:noVBand="0"/>
      </w:tblPr>
      <w:tblGrid>
        <w:gridCol w:w="449"/>
        <w:gridCol w:w="235"/>
        <w:gridCol w:w="5318"/>
        <w:gridCol w:w="1033"/>
        <w:gridCol w:w="951"/>
      </w:tblGrid>
      <w:tr w:rsidR="00D41A8C" w:rsidTr="00144808">
        <w:tblPrEx>
          <w:tblCellMar>
            <w:top w:w="0" w:type="dxa"/>
            <w:bottom w:w="0" w:type="dxa"/>
          </w:tblCellMar>
        </w:tblPrEx>
        <w:tc>
          <w:tcPr>
            <w:tcW w:w="449" w:type="dxa"/>
          </w:tcPr>
          <w:p w:rsidR="00D41A8C" w:rsidRDefault="00D41A8C" w:rsidP="00602965">
            <w:pPr>
              <w:ind w:left="-87"/>
            </w:pPr>
            <w:r w:rsidRPr="00E97B9C">
              <w:t>11)</w:t>
            </w:r>
          </w:p>
        </w:tc>
        <w:tc>
          <w:tcPr>
            <w:tcW w:w="5553" w:type="dxa"/>
            <w:gridSpan w:val="2"/>
          </w:tcPr>
          <w:p w:rsidR="00D41A8C" w:rsidRDefault="00D41A8C" w:rsidP="00144808">
            <w:pPr>
              <w:ind w:left="238"/>
            </w:pPr>
            <w:r w:rsidRPr="00E97B9C">
              <w:t>Concrete Curing Compounds</w:t>
            </w:r>
          </w:p>
        </w:tc>
        <w:tc>
          <w:tcPr>
            <w:tcW w:w="1033" w:type="dxa"/>
          </w:tcPr>
          <w:p w:rsidR="00D41A8C" w:rsidRDefault="00D41A8C" w:rsidP="00E97B9C">
            <w:r w:rsidRPr="00E97B9C">
              <w:t>350</w:t>
            </w:r>
          </w:p>
        </w:tc>
        <w:tc>
          <w:tcPr>
            <w:tcW w:w="951" w:type="dxa"/>
          </w:tcPr>
          <w:p w:rsidR="00D41A8C" w:rsidRDefault="00D41A8C" w:rsidP="00E97B9C">
            <w:r w:rsidRPr="00E97B9C">
              <w:t>(2.9)</w:t>
            </w:r>
          </w:p>
        </w:tc>
      </w:tr>
      <w:tr w:rsidR="00602965" w:rsidTr="00144808">
        <w:tblPrEx>
          <w:tblCellMar>
            <w:top w:w="0" w:type="dxa"/>
            <w:bottom w:w="0" w:type="dxa"/>
          </w:tblCellMar>
        </w:tblPrEx>
        <w:tc>
          <w:tcPr>
            <w:tcW w:w="449" w:type="dxa"/>
          </w:tcPr>
          <w:p w:rsidR="00602965" w:rsidRPr="00E97B9C" w:rsidRDefault="00602965" w:rsidP="00E97B9C"/>
        </w:tc>
        <w:tc>
          <w:tcPr>
            <w:tcW w:w="5553" w:type="dxa"/>
            <w:gridSpan w:val="2"/>
          </w:tcPr>
          <w:p w:rsidR="00602965" w:rsidRPr="00E97B9C" w:rsidRDefault="00602965" w:rsidP="00E97B9C"/>
        </w:tc>
        <w:tc>
          <w:tcPr>
            <w:tcW w:w="1033" w:type="dxa"/>
          </w:tcPr>
          <w:p w:rsidR="00602965" w:rsidRPr="00E97B9C" w:rsidRDefault="00602965" w:rsidP="00E97B9C"/>
        </w:tc>
        <w:tc>
          <w:tcPr>
            <w:tcW w:w="951" w:type="dxa"/>
          </w:tcPr>
          <w:p w:rsidR="00602965" w:rsidRPr="00E97B9C" w:rsidRDefault="00602965" w:rsidP="00E97B9C"/>
        </w:tc>
      </w:tr>
      <w:tr w:rsidR="00D41A8C" w:rsidTr="00144808">
        <w:tblPrEx>
          <w:tblCellMar>
            <w:top w:w="0" w:type="dxa"/>
            <w:bottom w:w="0" w:type="dxa"/>
          </w:tblCellMar>
        </w:tblPrEx>
        <w:tc>
          <w:tcPr>
            <w:tcW w:w="684" w:type="dxa"/>
            <w:gridSpan w:val="2"/>
          </w:tcPr>
          <w:p w:rsidR="00D41A8C" w:rsidRDefault="00D41A8C" w:rsidP="00E97B9C"/>
        </w:tc>
        <w:tc>
          <w:tcPr>
            <w:tcW w:w="5318" w:type="dxa"/>
          </w:tcPr>
          <w:p w:rsidR="00D41A8C" w:rsidRDefault="00D41A8C" w:rsidP="00144808">
            <w:pPr>
              <w:ind w:left="3"/>
            </w:pPr>
            <w:r w:rsidRPr="00E97B9C">
              <w:t>Concrete Surface Retarder</w:t>
            </w:r>
          </w:p>
        </w:tc>
        <w:tc>
          <w:tcPr>
            <w:tcW w:w="1033" w:type="dxa"/>
          </w:tcPr>
          <w:p w:rsidR="00D41A8C" w:rsidRDefault="00D41A8C" w:rsidP="00E97B9C">
            <w:r w:rsidRPr="00E97B9C">
              <w:t>780</w:t>
            </w:r>
          </w:p>
        </w:tc>
        <w:tc>
          <w:tcPr>
            <w:tcW w:w="951" w:type="dxa"/>
          </w:tcPr>
          <w:p w:rsidR="00D41A8C" w:rsidRDefault="00D41A8C" w:rsidP="00E97B9C">
            <w:r w:rsidRPr="00E97B9C">
              <w:t>(6.5)</w:t>
            </w:r>
          </w:p>
        </w:tc>
      </w:tr>
    </w:tbl>
    <w:p w:rsidR="00E97B9C" w:rsidRDefault="00E97B9C" w:rsidP="00E97B9C"/>
    <w:tbl>
      <w:tblPr>
        <w:tblW w:w="0" w:type="auto"/>
        <w:tblInd w:w="1590" w:type="dxa"/>
        <w:tblLook w:val="0000" w:firstRow="0" w:lastRow="0" w:firstColumn="0" w:lastColumn="0" w:noHBand="0" w:noVBand="0"/>
      </w:tblPr>
      <w:tblGrid>
        <w:gridCol w:w="678"/>
        <w:gridCol w:w="5292"/>
        <w:gridCol w:w="1053"/>
        <w:gridCol w:w="963"/>
      </w:tblGrid>
      <w:tr w:rsidR="00D41A8C" w:rsidTr="00D41A8C">
        <w:tblPrEx>
          <w:tblCellMar>
            <w:top w:w="0" w:type="dxa"/>
            <w:bottom w:w="0" w:type="dxa"/>
          </w:tblCellMar>
        </w:tblPrEx>
        <w:tc>
          <w:tcPr>
            <w:tcW w:w="678" w:type="dxa"/>
          </w:tcPr>
          <w:p w:rsidR="00D41A8C" w:rsidRDefault="00D41A8C" w:rsidP="00602965">
            <w:pPr>
              <w:ind w:left="-87"/>
            </w:pPr>
            <w:r w:rsidRPr="00E97B9C">
              <w:t>12)</w:t>
            </w:r>
          </w:p>
        </w:tc>
        <w:tc>
          <w:tcPr>
            <w:tcW w:w="5292" w:type="dxa"/>
          </w:tcPr>
          <w:p w:rsidR="00D41A8C" w:rsidRDefault="00D41A8C" w:rsidP="00E97B9C">
            <w:r w:rsidRPr="00E97B9C">
              <w:t>Conversion Varnish</w:t>
            </w:r>
          </w:p>
        </w:tc>
        <w:tc>
          <w:tcPr>
            <w:tcW w:w="1053" w:type="dxa"/>
          </w:tcPr>
          <w:p w:rsidR="00D41A8C" w:rsidRDefault="00D41A8C" w:rsidP="00E97B9C">
            <w:r w:rsidRPr="00E97B9C">
              <w:t>725</w:t>
            </w:r>
          </w:p>
        </w:tc>
        <w:tc>
          <w:tcPr>
            <w:tcW w:w="963" w:type="dxa"/>
          </w:tcPr>
          <w:p w:rsidR="00D41A8C" w:rsidRDefault="00D41A8C" w:rsidP="00E97B9C">
            <w:r w:rsidRPr="00E97B9C">
              <w:t>(6.0)</w:t>
            </w:r>
          </w:p>
        </w:tc>
      </w:tr>
      <w:tr w:rsidR="00D41A8C" w:rsidTr="00D41A8C">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E97B9C"/>
        </w:tc>
        <w:tc>
          <w:tcPr>
            <w:tcW w:w="1053" w:type="dxa"/>
          </w:tcPr>
          <w:p w:rsidR="00D41A8C" w:rsidRDefault="00D41A8C" w:rsidP="00E97B9C"/>
        </w:tc>
        <w:tc>
          <w:tcPr>
            <w:tcW w:w="963" w:type="dxa"/>
          </w:tcPr>
          <w:p w:rsidR="00D41A8C" w:rsidRDefault="00D41A8C" w:rsidP="00E97B9C"/>
        </w:tc>
      </w:tr>
      <w:tr w:rsidR="00D41A8C" w:rsidTr="00D41A8C">
        <w:tblPrEx>
          <w:tblCellMar>
            <w:top w:w="0" w:type="dxa"/>
            <w:bottom w:w="0" w:type="dxa"/>
          </w:tblCellMar>
        </w:tblPrEx>
        <w:tc>
          <w:tcPr>
            <w:tcW w:w="678" w:type="dxa"/>
          </w:tcPr>
          <w:p w:rsidR="00D41A8C" w:rsidRDefault="00D41A8C" w:rsidP="00602965">
            <w:pPr>
              <w:ind w:left="-87"/>
            </w:pPr>
            <w:r w:rsidRPr="00E97B9C">
              <w:t>13)</w:t>
            </w:r>
          </w:p>
        </w:tc>
        <w:tc>
          <w:tcPr>
            <w:tcW w:w="5292" w:type="dxa"/>
          </w:tcPr>
          <w:p w:rsidR="00D41A8C" w:rsidRDefault="00D41A8C" w:rsidP="00E97B9C">
            <w:r w:rsidRPr="00E97B9C">
              <w:t>Dry Fog Coatings</w:t>
            </w:r>
          </w:p>
        </w:tc>
        <w:tc>
          <w:tcPr>
            <w:tcW w:w="1053" w:type="dxa"/>
          </w:tcPr>
          <w:p w:rsidR="00D41A8C" w:rsidRDefault="00D41A8C" w:rsidP="00E97B9C">
            <w:r w:rsidRPr="00E97B9C">
              <w:t>400</w:t>
            </w:r>
          </w:p>
        </w:tc>
        <w:tc>
          <w:tcPr>
            <w:tcW w:w="963" w:type="dxa"/>
          </w:tcPr>
          <w:p w:rsidR="00D41A8C" w:rsidRDefault="00D41A8C" w:rsidP="00E97B9C">
            <w:r w:rsidRPr="00E97B9C">
              <w:t>(3.3)</w:t>
            </w:r>
          </w:p>
        </w:tc>
      </w:tr>
      <w:tr w:rsidR="00D41A8C" w:rsidTr="00D41A8C">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E97B9C"/>
        </w:tc>
        <w:tc>
          <w:tcPr>
            <w:tcW w:w="1053" w:type="dxa"/>
          </w:tcPr>
          <w:p w:rsidR="00D41A8C" w:rsidRDefault="00D41A8C" w:rsidP="00E97B9C"/>
        </w:tc>
        <w:tc>
          <w:tcPr>
            <w:tcW w:w="963" w:type="dxa"/>
          </w:tcPr>
          <w:p w:rsidR="00D41A8C" w:rsidRDefault="00D41A8C" w:rsidP="00E97B9C"/>
        </w:tc>
      </w:tr>
      <w:tr w:rsidR="00D41A8C" w:rsidTr="00D41A8C">
        <w:tblPrEx>
          <w:tblCellMar>
            <w:top w:w="0" w:type="dxa"/>
            <w:bottom w:w="0" w:type="dxa"/>
          </w:tblCellMar>
        </w:tblPrEx>
        <w:tc>
          <w:tcPr>
            <w:tcW w:w="678" w:type="dxa"/>
          </w:tcPr>
          <w:p w:rsidR="00D41A8C" w:rsidRDefault="00D41A8C" w:rsidP="00602965">
            <w:pPr>
              <w:ind w:left="-87"/>
            </w:pPr>
            <w:r w:rsidRPr="00E97B9C">
              <w:t>14)</w:t>
            </w:r>
          </w:p>
        </w:tc>
        <w:tc>
          <w:tcPr>
            <w:tcW w:w="5292" w:type="dxa"/>
          </w:tcPr>
          <w:p w:rsidR="00D41A8C" w:rsidRDefault="00D41A8C" w:rsidP="00E97B9C">
            <w:r w:rsidRPr="00E97B9C">
              <w:t>Faux Finishing Coatings</w:t>
            </w:r>
          </w:p>
        </w:tc>
        <w:tc>
          <w:tcPr>
            <w:tcW w:w="1053" w:type="dxa"/>
          </w:tcPr>
          <w:p w:rsidR="00D41A8C" w:rsidRDefault="00D41A8C" w:rsidP="00E97B9C">
            <w:r w:rsidRPr="00E97B9C">
              <w:t>350</w:t>
            </w:r>
          </w:p>
        </w:tc>
        <w:tc>
          <w:tcPr>
            <w:tcW w:w="963" w:type="dxa"/>
          </w:tcPr>
          <w:p w:rsidR="00D41A8C" w:rsidRDefault="00D41A8C" w:rsidP="00E97B9C">
            <w:r w:rsidRPr="00E97B9C">
              <w:t>(2.9)</w:t>
            </w:r>
          </w:p>
        </w:tc>
      </w:tr>
      <w:tr w:rsidR="00D41A8C" w:rsidTr="00D41A8C">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E97B9C"/>
        </w:tc>
        <w:tc>
          <w:tcPr>
            <w:tcW w:w="1053" w:type="dxa"/>
          </w:tcPr>
          <w:p w:rsidR="00D41A8C" w:rsidRDefault="00D41A8C" w:rsidP="00E97B9C"/>
        </w:tc>
        <w:tc>
          <w:tcPr>
            <w:tcW w:w="963" w:type="dxa"/>
          </w:tcPr>
          <w:p w:rsidR="00D41A8C" w:rsidRDefault="00D41A8C" w:rsidP="00E97B9C"/>
        </w:tc>
      </w:tr>
      <w:tr w:rsidR="00D41A8C" w:rsidTr="00D41A8C">
        <w:tblPrEx>
          <w:tblCellMar>
            <w:top w:w="0" w:type="dxa"/>
            <w:bottom w:w="0" w:type="dxa"/>
          </w:tblCellMar>
        </w:tblPrEx>
        <w:tc>
          <w:tcPr>
            <w:tcW w:w="678" w:type="dxa"/>
          </w:tcPr>
          <w:p w:rsidR="00D41A8C" w:rsidRDefault="00D41A8C" w:rsidP="00602965">
            <w:pPr>
              <w:ind w:left="-87"/>
            </w:pPr>
            <w:r w:rsidRPr="00E97B9C">
              <w:t>15)</w:t>
            </w:r>
          </w:p>
        </w:tc>
        <w:tc>
          <w:tcPr>
            <w:tcW w:w="5292" w:type="dxa"/>
          </w:tcPr>
          <w:p w:rsidR="00D41A8C" w:rsidRDefault="00D41A8C" w:rsidP="00E97B9C">
            <w:r w:rsidRPr="00E97B9C">
              <w:t>Fire-Resistive Coatings</w:t>
            </w:r>
          </w:p>
        </w:tc>
        <w:tc>
          <w:tcPr>
            <w:tcW w:w="1053" w:type="dxa"/>
          </w:tcPr>
          <w:p w:rsidR="00D41A8C" w:rsidRDefault="00D41A8C" w:rsidP="00E97B9C">
            <w:r w:rsidRPr="00E97B9C">
              <w:t>350</w:t>
            </w:r>
          </w:p>
        </w:tc>
        <w:tc>
          <w:tcPr>
            <w:tcW w:w="963" w:type="dxa"/>
          </w:tcPr>
          <w:p w:rsidR="00D41A8C" w:rsidRDefault="00D41A8C" w:rsidP="00E97B9C">
            <w:r w:rsidRPr="00E97B9C">
              <w:t>(2.9)</w:t>
            </w:r>
          </w:p>
        </w:tc>
      </w:tr>
      <w:tr w:rsidR="00D41A8C" w:rsidTr="00D41A8C">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E97B9C"/>
        </w:tc>
        <w:tc>
          <w:tcPr>
            <w:tcW w:w="1053" w:type="dxa"/>
          </w:tcPr>
          <w:p w:rsidR="00D41A8C" w:rsidRDefault="00D41A8C" w:rsidP="00E97B9C"/>
        </w:tc>
        <w:tc>
          <w:tcPr>
            <w:tcW w:w="963" w:type="dxa"/>
          </w:tcPr>
          <w:p w:rsidR="00D41A8C" w:rsidRDefault="00D41A8C" w:rsidP="00E97B9C"/>
        </w:tc>
      </w:tr>
      <w:tr w:rsidR="00D41A8C" w:rsidTr="00D41A8C">
        <w:tblPrEx>
          <w:tblCellMar>
            <w:top w:w="0" w:type="dxa"/>
            <w:bottom w:w="0" w:type="dxa"/>
          </w:tblCellMar>
        </w:tblPrEx>
        <w:tc>
          <w:tcPr>
            <w:tcW w:w="678" w:type="dxa"/>
          </w:tcPr>
          <w:p w:rsidR="00D41A8C" w:rsidRDefault="00D41A8C" w:rsidP="00602965">
            <w:pPr>
              <w:ind w:left="-87"/>
            </w:pPr>
            <w:r w:rsidRPr="00E97B9C">
              <w:t>16)</w:t>
            </w:r>
          </w:p>
        </w:tc>
        <w:tc>
          <w:tcPr>
            <w:tcW w:w="5292" w:type="dxa"/>
          </w:tcPr>
          <w:p w:rsidR="00D41A8C" w:rsidRDefault="00D41A8C" w:rsidP="00E97B9C">
            <w:r w:rsidRPr="00E97B9C">
              <w:t>Fire-Retardant Coatings</w:t>
            </w:r>
          </w:p>
        </w:tc>
        <w:tc>
          <w:tcPr>
            <w:tcW w:w="1053" w:type="dxa"/>
          </w:tcPr>
          <w:p w:rsidR="00D41A8C" w:rsidRDefault="00D41A8C" w:rsidP="00E97B9C"/>
        </w:tc>
        <w:tc>
          <w:tcPr>
            <w:tcW w:w="963" w:type="dxa"/>
          </w:tcPr>
          <w:p w:rsidR="00D41A8C" w:rsidRDefault="00D41A8C" w:rsidP="00E97B9C"/>
        </w:tc>
      </w:tr>
    </w:tbl>
    <w:p w:rsidR="00E97B9C" w:rsidRDefault="00E97B9C" w:rsidP="00E97B9C"/>
    <w:tbl>
      <w:tblPr>
        <w:tblW w:w="0" w:type="auto"/>
        <w:tblInd w:w="2274" w:type="dxa"/>
        <w:tblLook w:val="0000" w:firstRow="0" w:lastRow="0" w:firstColumn="0" w:lastColumn="0" w:noHBand="0" w:noVBand="0"/>
      </w:tblPr>
      <w:tblGrid>
        <w:gridCol w:w="687"/>
        <w:gridCol w:w="4614"/>
        <w:gridCol w:w="1038"/>
        <w:gridCol w:w="963"/>
      </w:tblGrid>
      <w:tr w:rsidR="00D41A8C" w:rsidTr="00D41A8C">
        <w:tblPrEx>
          <w:tblCellMar>
            <w:top w:w="0" w:type="dxa"/>
            <w:bottom w:w="0" w:type="dxa"/>
          </w:tblCellMar>
        </w:tblPrEx>
        <w:tc>
          <w:tcPr>
            <w:tcW w:w="687" w:type="dxa"/>
          </w:tcPr>
          <w:p w:rsidR="00D41A8C" w:rsidRDefault="00D41A8C" w:rsidP="005C38B6">
            <w:r>
              <w:t>A)</w:t>
            </w:r>
          </w:p>
        </w:tc>
        <w:tc>
          <w:tcPr>
            <w:tcW w:w="4614" w:type="dxa"/>
          </w:tcPr>
          <w:p w:rsidR="00D41A8C" w:rsidRDefault="00D41A8C" w:rsidP="005C38B6">
            <w:r w:rsidRPr="00E97B9C">
              <w:t>Clear</w:t>
            </w:r>
          </w:p>
        </w:tc>
        <w:tc>
          <w:tcPr>
            <w:tcW w:w="1038" w:type="dxa"/>
          </w:tcPr>
          <w:p w:rsidR="00D41A8C" w:rsidRDefault="00D41A8C" w:rsidP="005C38B6">
            <w:r w:rsidRPr="00E97B9C">
              <w:t>650</w:t>
            </w:r>
          </w:p>
        </w:tc>
        <w:tc>
          <w:tcPr>
            <w:tcW w:w="963" w:type="dxa"/>
          </w:tcPr>
          <w:p w:rsidR="00D41A8C" w:rsidRDefault="00D41A8C" w:rsidP="005C38B6">
            <w:r w:rsidRPr="00E97B9C">
              <w:t>(5.4)</w:t>
            </w:r>
          </w:p>
        </w:tc>
      </w:tr>
      <w:tr w:rsidR="00D41A8C" w:rsidTr="00D41A8C">
        <w:tblPrEx>
          <w:tblCellMar>
            <w:top w:w="0" w:type="dxa"/>
            <w:bottom w:w="0" w:type="dxa"/>
          </w:tblCellMar>
        </w:tblPrEx>
        <w:tc>
          <w:tcPr>
            <w:tcW w:w="687" w:type="dxa"/>
          </w:tcPr>
          <w:p w:rsidR="00D41A8C" w:rsidRDefault="00D41A8C" w:rsidP="005C38B6"/>
        </w:tc>
        <w:tc>
          <w:tcPr>
            <w:tcW w:w="4614" w:type="dxa"/>
          </w:tcPr>
          <w:p w:rsidR="00D41A8C" w:rsidRPr="00E97B9C" w:rsidRDefault="00D41A8C" w:rsidP="005C38B6"/>
        </w:tc>
        <w:tc>
          <w:tcPr>
            <w:tcW w:w="1038" w:type="dxa"/>
          </w:tcPr>
          <w:p w:rsidR="00D41A8C" w:rsidRPr="00E97B9C" w:rsidRDefault="00D41A8C" w:rsidP="005C38B6"/>
        </w:tc>
        <w:tc>
          <w:tcPr>
            <w:tcW w:w="963" w:type="dxa"/>
          </w:tcPr>
          <w:p w:rsidR="00D41A8C" w:rsidRPr="00E97B9C" w:rsidRDefault="00D41A8C" w:rsidP="005C38B6"/>
        </w:tc>
      </w:tr>
      <w:tr w:rsidR="00D41A8C" w:rsidTr="00D41A8C">
        <w:tblPrEx>
          <w:tblCellMar>
            <w:top w:w="0" w:type="dxa"/>
            <w:bottom w:w="0" w:type="dxa"/>
          </w:tblCellMar>
        </w:tblPrEx>
        <w:tc>
          <w:tcPr>
            <w:tcW w:w="687" w:type="dxa"/>
          </w:tcPr>
          <w:p w:rsidR="00D41A8C" w:rsidRDefault="00D41A8C" w:rsidP="005C38B6">
            <w:r w:rsidRPr="00E97B9C">
              <w:t>B)</w:t>
            </w:r>
          </w:p>
        </w:tc>
        <w:tc>
          <w:tcPr>
            <w:tcW w:w="4614" w:type="dxa"/>
          </w:tcPr>
          <w:p w:rsidR="00D41A8C" w:rsidRPr="00E97B9C" w:rsidRDefault="00D41A8C" w:rsidP="005C38B6">
            <w:r w:rsidRPr="00E97B9C">
              <w:t>Opaque</w:t>
            </w:r>
          </w:p>
        </w:tc>
        <w:tc>
          <w:tcPr>
            <w:tcW w:w="1038" w:type="dxa"/>
          </w:tcPr>
          <w:p w:rsidR="00D41A8C" w:rsidRPr="00E97B9C" w:rsidRDefault="00D41A8C" w:rsidP="005C38B6">
            <w:r w:rsidRPr="00E97B9C">
              <w:t>350</w:t>
            </w:r>
          </w:p>
        </w:tc>
        <w:tc>
          <w:tcPr>
            <w:tcW w:w="963" w:type="dxa"/>
          </w:tcPr>
          <w:p w:rsidR="00D41A8C" w:rsidRPr="00E97B9C" w:rsidRDefault="00D41A8C" w:rsidP="005C38B6">
            <w:r w:rsidRPr="00E97B9C">
              <w:t>(2.9)</w:t>
            </w:r>
          </w:p>
        </w:tc>
      </w:tr>
    </w:tbl>
    <w:p w:rsidR="00D41A8C" w:rsidRDefault="00D41A8C" w:rsidP="00E97B9C"/>
    <w:tbl>
      <w:tblPr>
        <w:tblW w:w="0" w:type="auto"/>
        <w:tblInd w:w="1590" w:type="dxa"/>
        <w:tblLook w:val="0000" w:firstRow="0" w:lastRow="0" w:firstColumn="0" w:lastColumn="0" w:noHBand="0" w:noVBand="0"/>
      </w:tblPr>
      <w:tblGrid>
        <w:gridCol w:w="678"/>
        <w:gridCol w:w="5292"/>
        <w:gridCol w:w="1053"/>
        <w:gridCol w:w="963"/>
      </w:tblGrid>
      <w:tr w:rsidR="00D41A8C" w:rsidTr="005C38B6">
        <w:tblPrEx>
          <w:tblCellMar>
            <w:top w:w="0" w:type="dxa"/>
            <w:bottom w:w="0" w:type="dxa"/>
          </w:tblCellMar>
        </w:tblPrEx>
        <w:tc>
          <w:tcPr>
            <w:tcW w:w="678" w:type="dxa"/>
          </w:tcPr>
          <w:p w:rsidR="00D41A8C" w:rsidRDefault="00D41A8C" w:rsidP="00602965">
            <w:pPr>
              <w:ind w:left="-87"/>
            </w:pPr>
            <w:r w:rsidRPr="00E97B9C">
              <w:t>17)</w:t>
            </w:r>
          </w:p>
        </w:tc>
        <w:tc>
          <w:tcPr>
            <w:tcW w:w="5292" w:type="dxa"/>
          </w:tcPr>
          <w:p w:rsidR="00D41A8C" w:rsidRDefault="00D41A8C" w:rsidP="005C38B6">
            <w:r w:rsidRPr="00E97B9C">
              <w:t>Floor Coatings</w:t>
            </w:r>
          </w:p>
        </w:tc>
        <w:tc>
          <w:tcPr>
            <w:tcW w:w="1053" w:type="dxa"/>
          </w:tcPr>
          <w:p w:rsidR="00D41A8C" w:rsidRDefault="00D41A8C" w:rsidP="005C38B6">
            <w:r w:rsidRPr="00E97B9C">
              <w:t>250</w:t>
            </w:r>
          </w:p>
        </w:tc>
        <w:tc>
          <w:tcPr>
            <w:tcW w:w="963" w:type="dxa"/>
          </w:tcPr>
          <w:p w:rsidR="00D41A8C" w:rsidRDefault="00D41A8C" w:rsidP="005C38B6">
            <w:r w:rsidRPr="00E97B9C">
              <w:t>(2.1)</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18)</w:t>
            </w:r>
          </w:p>
        </w:tc>
        <w:tc>
          <w:tcPr>
            <w:tcW w:w="5292" w:type="dxa"/>
          </w:tcPr>
          <w:p w:rsidR="00D41A8C" w:rsidRDefault="00D41A8C" w:rsidP="005C38B6">
            <w:r w:rsidRPr="00E97B9C">
              <w:t>Flow Coatings</w:t>
            </w:r>
            <w:r w:rsidRPr="00E97B9C">
              <w:tab/>
            </w:r>
          </w:p>
        </w:tc>
        <w:tc>
          <w:tcPr>
            <w:tcW w:w="1053" w:type="dxa"/>
          </w:tcPr>
          <w:p w:rsidR="00D41A8C" w:rsidRDefault="00D41A8C" w:rsidP="005C38B6">
            <w:r w:rsidRPr="00E97B9C">
              <w:t>420</w:t>
            </w:r>
          </w:p>
        </w:tc>
        <w:tc>
          <w:tcPr>
            <w:tcW w:w="963" w:type="dxa"/>
          </w:tcPr>
          <w:p w:rsidR="00D41A8C" w:rsidRDefault="00D41A8C" w:rsidP="005C38B6">
            <w:r w:rsidRPr="00E97B9C">
              <w:t>(3.5)</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19)</w:t>
            </w:r>
          </w:p>
        </w:tc>
        <w:tc>
          <w:tcPr>
            <w:tcW w:w="5292" w:type="dxa"/>
          </w:tcPr>
          <w:p w:rsidR="00D41A8C" w:rsidRDefault="00D41A8C" w:rsidP="005C38B6">
            <w:r w:rsidRPr="00E97B9C">
              <w:t>Form-Release Compounds</w:t>
            </w:r>
          </w:p>
        </w:tc>
        <w:tc>
          <w:tcPr>
            <w:tcW w:w="1053" w:type="dxa"/>
          </w:tcPr>
          <w:p w:rsidR="00D41A8C" w:rsidRDefault="00D41A8C" w:rsidP="005C38B6">
            <w:r w:rsidRPr="00E97B9C">
              <w:t>250</w:t>
            </w:r>
          </w:p>
        </w:tc>
        <w:tc>
          <w:tcPr>
            <w:tcW w:w="963" w:type="dxa"/>
          </w:tcPr>
          <w:p w:rsidR="00D41A8C" w:rsidRDefault="00D41A8C" w:rsidP="005C38B6">
            <w:r w:rsidRPr="00E97B9C">
              <w:t>(2.1)</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20)</w:t>
            </w:r>
          </w:p>
        </w:tc>
        <w:tc>
          <w:tcPr>
            <w:tcW w:w="5292" w:type="dxa"/>
          </w:tcPr>
          <w:p w:rsidR="00D41A8C" w:rsidRDefault="00D41A8C" w:rsidP="005C38B6">
            <w:r w:rsidRPr="00E97B9C">
              <w:t>Graphic Arts Coatings (Sign Paints)</w:t>
            </w:r>
          </w:p>
        </w:tc>
        <w:tc>
          <w:tcPr>
            <w:tcW w:w="1053" w:type="dxa"/>
          </w:tcPr>
          <w:p w:rsidR="00D41A8C" w:rsidRDefault="00D41A8C" w:rsidP="005C38B6">
            <w:r w:rsidRPr="00E97B9C">
              <w:t>500</w:t>
            </w:r>
          </w:p>
        </w:tc>
        <w:tc>
          <w:tcPr>
            <w:tcW w:w="963" w:type="dxa"/>
          </w:tcPr>
          <w:p w:rsidR="00D41A8C" w:rsidRDefault="00D41A8C" w:rsidP="005C38B6">
            <w:r w:rsidRPr="00E97B9C">
              <w:t>(4.2)</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21)</w:t>
            </w:r>
          </w:p>
        </w:tc>
        <w:tc>
          <w:tcPr>
            <w:tcW w:w="5292" w:type="dxa"/>
          </w:tcPr>
          <w:p w:rsidR="00D41A8C" w:rsidRDefault="00D41A8C" w:rsidP="005C38B6">
            <w:r w:rsidRPr="00E97B9C">
              <w:t>High-Temperature Coatings</w:t>
            </w:r>
          </w:p>
        </w:tc>
        <w:tc>
          <w:tcPr>
            <w:tcW w:w="1053" w:type="dxa"/>
          </w:tcPr>
          <w:p w:rsidR="00D41A8C" w:rsidRDefault="00D41A8C" w:rsidP="005C38B6">
            <w:r w:rsidRPr="00E97B9C">
              <w:t>420</w:t>
            </w:r>
          </w:p>
        </w:tc>
        <w:tc>
          <w:tcPr>
            <w:tcW w:w="963" w:type="dxa"/>
          </w:tcPr>
          <w:p w:rsidR="00D41A8C" w:rsidRDefault="00D41A8C" w:rsidP="005C38B6">
            <w:r w:rsidRPr="00E97B9C">
              <w:t>(3.5)</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22)</w:t>
            </w:r>
          </w:p>
        </w:tc>
        <w:tc>
          <w:tcPr>
            <w:tcW w:w="5292" w:type="dxa"/>
          </w:tcPr>
          <w:p w:rsidR="00D41A8C" w:rsidRDefault="00D41A8C" w:rsidP="005C38B6">
            <w:r w:rsidRPr="00E97B9C">
              <w:t>Impacted Immersion Coating</w:t>
            </w:r>
          </w:p>
        </w:tc>
        <w:tc>
          <w:tcPr>
            <w:tcW w:w="1053" w:type="dxa"/>
          </w:tcPr>
          <w:p w:rsidR="00D41A8C" w:rsidRDefault="00D41A8C" w:rsidP="005C38B6">
            <w:r w:rsidRPr="00E97B9C">
              <w:t>780</w:t>
            </w:r>
          </w:p>
        </w:tc>
        <w:tc>
          <w:tcPr>
            <w:tcW w:w="963" w:type="dxa"/>
          </w:tcPr>
          <w:p w:rsidR="00D41A8C" w:rsidRDefault="00D41A8C" w:rsidP="005C38B6">
            <w:r w:rsidRPr="00E97B9C">
              <w:t>(6.5)</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23)</w:t>
            </w:r>
          </w:p>
        </w:tc>
        <w:tc>
          <w:tcPr>
            <w:tcW w:w="5292" w:type="dxa"/>
          </w:tcPr>
          <w:p w:rsidR="00D41A8C" w:rsidRDefault="00D41A8C" w:rsidP="005C38B6">
            <w:r w:rsidRPr="00E97B9C">
              <w:t>Industrial Maintenance Coatings</w:t>
            </w:r>
          </w:p>
        </w:tc>
        <w:tc>
          <w:tcPr>
            <w:tcW w:w="1053" w:type="dxa"/>
          </w:tcPr>
          <w:p w:rsidR="00D41A8C" w:rsidRDefault="00D41A8C" w:rsidP="005C38B6">
            <w:r w:rsidRPr="00E97B9C">
              <w:t>340</w:t>
            </w:r>
          </w:p>
        </w:tc>
        <w:tc>
          <w:tcPr>
            <w:tcW w:w="963" w:type="dxa"/>
          </w:tcPr>
          <w:p w:rsidR="00D41A8C" w:rsidRDefault="00D41A8C" w:rsidP="005C38B6">
            <w:r w:rsidRPr="00E97B9C">
              <w:t>(2.8)</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24)</w:t>
            </w:r>
          </w:p>
        </w:tc>
        <w:tc>
          <w:tcPr>
            <w:tcW w:w="5292" w:type="dxa"/>
          </w:tcPr>
          <w:p w:rsidR="00D41A8C" w:rsidRDefault="00D41A8C" w:rsidP="005C38B6">
            <w:r w:rsidRPr="00E97B9C">
              <w:t>Low-Solids Coatings</w:t>
            </w:r>
          </w:p>
        </w:tc>
        <w:tc>
          <w:tcPr>
            <w:tcW w:w="1053" w:type="dxa"/>
          </w:tcPr>
          <w:p w:rsidR="00D41A8C" w:rsidRDefault="00D41A8C" w:rsidP="005C38B6">
            <w:r w:rsidRPr="00E97B9C">
              <w:t>120</w:t>
            </w:r>
          </w:p>
        </w:tc>
        <w:tc>
          <w:tcPr>
            <w:tcW w:w="963" w:type="dxa"/>
          </w:tcPr>
          <w:p w:rsidR="00D41A8C" w:rsidRDefault="00D41A8C" w:rsidP="005C38B6">
            <w:r w:rsidRPr="00E97B9C">
              <w:t>(1.0)</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25)</w:t>
            </w:r>
          </w:p>
        </w:tc>
        <w:tc>
          <w:tcPr>
            <w:tcW w:w="5292" w:type="dxa"/>
          </w:tcPr>
          <w:p w:rsidR="00D41A8C" w:rsidRDefault="00D41A8C" w:rsidP="005C38B6">
            <w:r w:rsidRPr="00E97B9C">
              <w:t>Magnesite Cement Coatings</w:t>
            </w:r>
          </w:p>
        </w:tc>
        <w:tc>
          <w:tcPr>
            <w:tcW w:w="1053" w:type="dxa"/>
          </w:tcPr>
          <w:p w:rsidR="00D41A8C" w:rsidRDefault="00D41A8C" w:rsidP="005C38B6">
            <w:r w:rsidRPr="00E97B9C">
              <w:t>450</w:t>
            </w:r>
          </w:p>
        </w:tc>
        <w:tc>
          <w:tcPr>
            <w:tcW w:w="963" w:type="dxa"/>
          </w:tcPr>
          <w:p w:rsidR="00D41A8C" w:rsidRDefault="00D41A8C" w:rsidP="005C38B6">
            <w:r w:rsidRPr="00E97B9C">
              <w:t>(3.8)</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26)</w:t>
            </w:r>
          </w:p>
        </w:tc>
        <w:tc>
          <w:tcPr>
            <w:tcW w:w="5292" w:type="dxa"/>
          </w:tcPr>
          <w:p w:rsidR="00D41A8C" w:rsidRDefault="00D41A8C" w:rsidP="005C38B6">
            <w:r w:rsidRPr="00E97B9C">
              <w:t>Mastic Texture Coatings</w:t>
            </w:r>
          </w:p>
        </w:tc>
        <w:tc>
          <w:tcPr>
            <w:tcW w:w="1053" w:type="dxa"/>
          </w:tcPr>
          <w:p w:rsidR="00D41A8C" w:rsidRDefault="00D41A8C" w:rsidP="005C38B6">
            <w:r w:rsidRPr="00E97B9C">
              <w:t>300</w:t>
            </w:r>
          </w:p>
        </w:tc>
        <w:tc>
          <w:tcPr>
            <w:tcW w:w="963" w:type="dxa"/>
          </w:tcPr>
          <w:p w:rsidR="00D41A8C" w:rsidRDefault="00D41A8C" w:rsidP="005C38B6">
            <w:r w:rsidRPr="00E97B9C">
              <w:t>(2.5)</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D41A8C" w:rsidP="00602965">
            <w:pPr>
              <w:ind w:left="-87"/>
            </w:pPr>
            <w:r w:rsidRPr="00E97B9C">
              <w:t>27)</w:t>
            </w:r>
          </w:p>
        </w:tc>
        <w:tc>
          <w:tcPr>
            <w:tcW w:w="5292" w:type="dxa"/>
          </w:tcPr>
          <w:p w:rsidR="00D41A8C" w:rsidRDefault="00D41A8C" w:rsidP="005C38B6">
            <w:r w:rsidRPr="00E97B9C">
              <w:t>Metallic Pigmented Coatings</w:t>
            </w:r>
          </w:p>
        </w:tc>
        <w:tc>
          <w:tcPr>
            <w:tcW w:w="1053" w:type="dxa"/>
          </w:tcPr>
          <w:p w:rsidR="00D41A8C" w:rsidRDefault="00A76C62" w:rsidP="005C38B6">
            <w:r w:rsidRPr="00E97B9C">
              <w:t>500</w:t>
            </w:r>
          </w:p>
        </w:tc>
        <w:tc>
          <w:tcPr>
            <w:tcW w:w="963" w:type="dxa"/>
          </w:tcPr>
          <w:p w:rsidR="00D41A8C" w:rsidRDefault="00A76C62" w:rsidP="005C38B6">
            <w:r w:rsidRPr="00E97B9C">
              <w:t>(4.2)</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A76C62" w:rsidP="00602965">
            <w:pPr>
              <w:ind w:left="-87"/>
            </w:pPr>
            <w:r w:rsidRPr="00E97B9C">
              <w:t>28)</w:t>
            </w:r>
          </w:p>
        </w:tc>
        <w:tc>
          <w:tcPr>
            <w:tcW w:w="5292" w:type="dxa"/>
          </w:tcPr>
          <w:p w:rsidR="00D41A8C" w:rsidRDefault="00420B22" w:rsidP="005C38B6">
            <w:r>
              <w:t>Multi-</w:t>
            </w:r>
            <w:r w:rsidR="00A76C62" w:rsidRPr="00E97B9C">
              <w:t>Color Coatings</w:t>
            </w:r>
          </w:p>
        </w:tc>
        <w:tc>
          <w:tcPr>
            <w:tcW w:w="1053" w:type="dxa"/>
          </w:tcPr>
          <w:p w:rsidR="00D41A8C" w:rsidRDefault="00A76C62" w:rsidP="005C38B6">
            <w:r w:rsidRPr="00E97B9C">
              <w:t>250</w:t>
            </w:r>
          </w:p>
        </w:tc>
        <w:tc>
          <w:tcPr>
            <w:tcW w:w="963" w:type="dxa"/>
          </w:tcPr>
          <w:p w:rsidR="00D41A8C" w:rsidRDefault="00A76C62" w:rsidP="005C38B6">
            <w:r w:rsidRPr="00E97B9C">
              <w:t>(2.1)</w:t>
            </w:r>
          </w:p>
        </w:tc>
      </w:tr>
      <w:tr w:rsidR="00D41A8C" w:rsidTr="005C38B6">
        <w:tblPrEx>
          <w:tblCellMar>
            <w:top w:w="0" w:type="dxa"/>
            <w:bottom w:w="0" w:type="dxa"/>
          </w:tblCellMar>
        </w:tblPrEx>
        <w:tc>
          <w:tcPr>
            <w:tcW w:w="678" w:type="dxa"/>
          </w:tcPr>
          <w:p w:rsidR="00D41A8C" w:rsidRDefault="00D41A8C" w:rsidP="00602965">
            <w:pPr>
              <w:ind w:left="-87"/>
            </w:pPr>
          </w:p>
        </w:tc>
        <w:tc>
          <w:tcPr>
            <w:tcW w:w="5292" w:type="dxa"/>
          </w:tcPr>
          <w:p w:rsidR="00D41A8C" w:rsidRDefault="00D41A8C" w:rsidP="005C38B6"/>
        </w:tc>
        <w:tc>
          <w:tcPr>
            <w:tcW w:w="1053" w:type="dxa"/>
          </w:tcPr>
          <w:p w:rsidR="00D41A8C" w:rsidRDefault="00D41A8C" w:rsidP="005C38B6"/>
        </w:tc>
        <w:tc>
          <w:tcPr>
            <w:tcW w:w="963" w:type="dxa"/>
          </w:tcPr>
          <w:p w:rsidR="00D41A8C" w:rsidRDefault="00D41A8C" w:rsidP="005C38B6"/>
        </w:tc>
      </w:tr>
      <w:tr w:rsidR="00D41A8C" w:rsidTr="005C38B6">
        <w:tblPrEx>
          <w:tblCellMar>
            <w:top w:w="0" w:type="dxa"/>
            <w:bottom w:w="0" w:type="dxa"/>
          </w:tblCellMar>
        </w:tblPrEx>
        <w:tc>
          <w:tcPr>
            <w:tcW w:w="678" w:type="dxa"/>
          </w:tcPr>
          <w:p w:rsidR="00D41A8C" w:rsidRDefault="00A76C62" w:rsidP="00602965">
            <w:pPr>
              <w:ind w:left="-87"/>
            </w:pPr>
            <w:r w:rsidRPr="00E97B9C">
              <w:t>29)</w:t>
            </w:r>
          </w:p>
        </w:tc>
        <w:tc>
          <w:tcPr>
            <w:tcW w:w="5292" w:type="dxa"/>
          </w:tcPr>
          <w:p w:rsidR="00D41A8C" w:rsidRDefault="00A76C62" w:rsidP="005C38B6">
            <w:r w:rsidRPr="00E97B9C">
              <w:t>Nuclear Coating</w:t>
            </w:r>
          </w:p>
        </w:tc>
        <w:tc>
          <w:tcPr>
            <w:tcW w:w="1053" w:type="dxa"/>
          </w:tcPr>
          <w:p w:rsidR="00D41A8C" w:rsidRDefault="00A76C62" w:rsidP="005C38B6">
            <w:r w:rsidRPr="00E97B9C">
              <w:t>450</w:t>
            </w:r>
          </w:p>
        </w:tc>
        <w:tc>
          <w:tcPr>
            <w:tcW w:w="963" w:type="dxa"/>
          </w:tcPr>
          <w:p w:rsidR="00D41A8C" w:rsidRDefault="00A76C62" w:rsidP="005C38B6">
            <w:r w:rsidRPr="00E97B9C">
              <w:t>(3.8)</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t>30)</w:t>
            </w:r>
          </w:p>
        </w:tc>
        <w:tc>
          <w:tcPr>
            <w:tcW w:w="5292" w:type="dxa"/>
          </w:tcPr>
          <w:p w:rsidR="00A76C62" w:rsidRDefault="00420B22" w:rsidP="005C38B6">
            <w:r>
              <w:t>Pre-</w:t>
            </w:r>
            <w:r w:rsidR="00A76C62" w:rsidRPr="00E97B9C">
              <w:t xml:space="preserve">Treatment </w:t>
            </w:r>
            <w:smartTag w:uri="urn:schemas-microsoft-com:office:smarttags" w:element="State">
              <w:smartTag w:uri="urn:schemas-microsoft-com:office:smarttags" w:element="place">
                <w:r w:rsidR="00A76C62" w:rsidRPr="00E97B9C">
                  <w:t>Wash</w:t>
                </w:r>
              </w:smartTag>
            </w:smartTag>
            <w:r w:rsidR="00A76C62" w:rsidRPr="00E97B9C">
              <w:t xml:space="preserve"> Primers</w:t>
            </w:r>
          </w:p>
        </w:tc>
        <w:tc>
          <w:tcPr>
            <w:tcW w:w="1053" w:type="dxa"/>
          </w:tcPr>
          <w:p w:rsidR="00A76C62" w:rsidRDefault="00A76C62" w:rsidP="005C38B6">
            <w:r w:rsidRPr="00E97B9C">
              <w:t>420</w:t>
            </w:r>
          </w:p>
        </w:tc>
        <w:tc>
          <w:tcPr>
            <w:tcW w:w="963" w:type="dxa"/>
          </w:tcPr>
          <w:p w:rsidR="00A76C62" w:rsidRDefault="00A76C62" w:rsidP="005C38B6">
            <w:r w:rsidRPr="00E97B9C">
              <w:t>(3.5)</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t>31)</w:t>
            </w:r>
          </w:p>
        </w:tc>
        <w:tc>
          <w:tcPr>
            <w:tcW w:w="5292" w:type="dxa"/>
          </w:tcPr>
          <w:p w:rsidR="00A76C62" w:rsidRDefault="00A76C62" w:rsidP="005C38B6">
            <w:r w:rsidRPr="00E97B9C">
              <w:t>Primers, Sealers, and Undercoaters</w:t>
            </w:r>
          </w:p>
        </w:tc>
        <w:tc>
          <w:tcPr>
            <w:tcW w:w="1053" w:type="dxa"/>
          </w:tcPr>
          <w:p w:rsidR="00A76C62" w:rsidRDefault="00A76C62" w:rsidP="005C38B6">
            <w:r w:rsidRPr="00E97B9C">
              <w:t>200</w:t>
            </w:r>
          </w:p>
        </w:tc>
        <w:tc>
          <w:tcPr>
            <w:tcW w:w="963" w:type="dxa"/>
          </w:tcPr>
          <w:p w:rsidR="00A76C62" w:rsidRDefault="00A76C62" w:rsidP="005C38B6">
            <w:r w:rsidRPr="00E97B9C">
              <w:t>(1.7)</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lastRenderedPageBreak/>
              <w:t>32)</w:t>
            </w:r>
          </w:p>
        </w:tc>
        <w:tc>
          <w:tcPr>
            <w:tcW w:w="5292" w:type="dxa"/>
          </w:tcPr>
          <w:p w:rsidR="00A76C62" w:rsidRDefault="00A76C62" w:rsidP="005C38B6">
            <w:r w:rsidRPr="00E97B9C">
              <w:t>Quick-Dry Enamels</w:t>
            </w:r>
          </w:p>
        </w:tc>
        <w:tc>
          <w:tcPr>
            <w:tcW w:w="1053" w:type="dxa"/>
          </w:tcPr>
          <w:p w:rsidR="00A76C62" w:rsidRDefault="00A76C62" w:rsidP="005C38B6">
            <w:r w:rsidRPr="00E97B9C">
              <w:t>250</w:t>
            </w:r>
          </w:p>
        </w:tc>
        <w:tc>
          <w:tcPr>
            <w:tcW w:w="963" w:type="dxa"/>
          </w:tcPr>
          <w:p w:rsidR="00A76C62" w:rsidRDefault="00A76C62" w:rsidP="005C38B6">
            <w:r w:rsidRPr="00E97B9C">
              <w:t>(2.1)</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t>33)</w:t>
            </w:r>
          </w:p>
        </w:tc>
        <w:tc>
          <w:tcPr>
            <w:tcW w:w="5292" w:type="dxa"/>
          </w:tcPr>
          <w:p w:rsidR="00A76C62" w:rsidRDefault="00A76C62" w:rsidP="005C38B6">
            <w:r w:rsidRPr="00E97B9C">
              <w:t>Quick-Dry Primers, Sealers and Undercoaters</w:t>
            </w:r>
          </w:p>
        </w:tc>
        <w:tc>
          <w:tcPr>
            <w:tcW w:w="1053" w:type="dxa"/>
          </w:tcPr>
          <w:p w:rsidR="00A76C62" w:rsidRDefault="00A76C62" w:rsidP="005C38B6">
            <w:r w:rsidRPr="00E97B9C">
              <w:t>200</w:t>
            </w:r>
          </w:p>
        </w:tc>
        <w:tc>
          <w:tcPr>
            <w:tcW w:w="963" w:type="dxa"/>
          </w:tcPr>
          <w:p w:rsidR="00A76C62" w:rsidRDefault="00A76C62" w:rsidP="005C38B6">
            <w:r w:rsidRPr="00E97B9C">
              <w:t>(1.7)</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t>34)</w:t>
            </w:r>
          </w:p>
        </w:tc>
        <w:tc>
          <w:tcPr>
            <w:tcW w:w="5292" w:type="dxa"/>
          </w:tcPr>
          <w:p w:rsidR="00A76C62" w:rsidRDefault="00A76C62" w:rsidP="005C38B6">
            <w:r w:rsidRPr="00E97B9C">
              <w:t>Recycled Coatings</w:t>
            </w:r>
          </w:p>
        </w:tc>
        <w:tc>
          <w:tcPr>
            <w:tcW w:w="1053" w:type="dxa"/>
          </w:tcPr>
          <w:p w:rsidR="00A76C62" w:rsidRDefault="00A76C62" w:rsidP="005C38B6">
            <w:r w:rsidRPr="00E97B9C">
              <w:t>250</w:t>
            </w:r>
          </w:p>
        </w:tc>
        <w:tc>
          <w:tcPr>
            <w:tcW w:w="963" w:type="dxa"/>
          </w:tcPr>
          <w:p w:rsidR="00A76C62" w:rsidRDefault="00A76C62" w:rsidP="005C38B6">
            <w:r w:rsidRPr="00E97B9C">
              <w:t>(2.1)</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t>35)</w:t>
            </w:r>
          </w:p>
        </w:tc>
        <w:tc>
          <w:tcPr>
            <w:tcW w:w="5292" w:type="dxa"/>
          </w:tcPr>
          <w:p w:rsidR="00A76C62" w:rsidRDefault="00A76C62" w:rsidP="005C38B6">
            <w:r w:rsidRPr="00E97B9C">
              <w:t>Roof Coatings</w:t>
            </w:r>
          </w:p>
        </w:tc>
        <w:tc>
          <w:tcPr>
            <w:tcW w:w="1053" w:type="dxa"/>
          </w:tcPr>
          <w:p w:rsidR="00A76C62" w:rsidRDefault="00A76C62" w:rsidP="005C38B6">
            <w:r w:rsidRPr="00E97B9C">
              <w:t>250</w:t>
            </w:r>
          </w:p>
        </w:tc>
        <w:tc>
          <w:tcPr>
            <w:tcW w:w="963" w:type="dxa"/>
          </w:tcPr>
          <w:p w:rsidR="00A76C62" w:rsidRDefault="00A76C62" w:rsidP="005C38B6">
            <w:r w:rsidRPr="00E97B9C">
              <w:t>(2.1)</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t>36)</w:t>
            </w:r>
          </w:p>
        </w:tc>
        <w:tc>
          <w:tcPr>
            <w:tcW w:w="5292" w:type="dxa"/>
          </w:tcPr>
          <w:p w:rsidR="00A76C62" w:rsidRDefault="00602965" w:rsidP="005C38B6">
            <w:r>
              <w:t>Rust Prevent</w:t>
            </w:r>
            <w:r w:rsidR="00A76C62" w:rsidRPr="00E97B9C">
              <w:t>ive Coatings</w:t>
            </w:r>
          </w:p>
        </w:tc>
        <w:tc>
          <w:tcPr>
            <w:tcW w:w="1053" w:type="dxa"/>
          </w:tcPr>
          <w:p w:rsidR="00A76C62" w:rsidRDefault="00A76C62" w:rsidP="005C38B6">
            <w:r w:rsidRPr="00E97B9C">
              <w:t>400</w:t>
            </w:r>
          </w:p>
        </w:tc>
        <w:tc>
          <w:tcPr>
            <w:tcW w:w="963" w:type="dxa"/>
          </w:tcPr>
          <w:p w:rsidR="00A76C62" w:rsidRDefault="00A76C62" w:rsidP="005C38B6">
            <w:r w:rsidRPr="00E97B9C">
              <w:t>(3.3)</w:t>
            </w:r>
          </w:p>
        </w:tc>
      </w:tr>
      <w:tr w:rsidR="00A76C62" w:rsidTr="005C38B6">
        <w:tblPrEx>
          <w:tblCellMar>
            <w:top w:w="0" w:type="dxa"/>
            <w:bottom w:w="0" w:type="dxa"/>
          </w:tblCellMar>
        </w:tblPrEx>
        <w:tc>
          <w:tcPr>
            <w:tcW w:w="678" w:type="dxa"/>
          </w:tcPr>
          <w:p w:rsidR="00A76C62" w:rsidRDefault="00A76C62" w:rsidP="00602965">
            <w:pPr>
              <w:ind w:left="-87"/>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87"/>
            </w:pPr>
            <w:r w:rsidRPr="00E97B9C">
              <w:t>37)</w:t>
            </w:r>
          </w:p>
        </w:tc>
        <w:tc>
          <w:tcPr>
            <w:tcW w:w="5292" w:type="dxa"/>
          </w:tcPr>
          <w:p w:rsidR="00A76C62" w:rsidRDefault="00A76C62" w:rsidP="005C38B6">
            <w:r w:rsidRPr="00E97B9C">
              <w:t>Shellacs</w:t>
            </w:r>
          </w:p>
        </w:tc>
        <w:tc>
          <w:tcPr>
            <w:tcW w:w="1053" w:type="dxa"/>
          </w:tcPr>
          <w:p w:rsidR="00A76C62" w:rsidRDefault="00A76C62" w:rsidP="005C38B6"/>
        </w:tc>
        <w:tc>
          <w:tcPr>
            <w:tcW w:w="963" w:type="dxa"/>
          </w:tcPr>
          <w:p w:rsidR="00A76C62" w:rsidRDefault="00A76C62" w:rsidP="005C38B6"/>
        </w:tc>
      </w:tr>
    </w:tbl>
    <w:p w:rsidR="00E97B9C" w:rsidRDefault="00E97B9C" w:rsidP="00E97B9C"/>
    <w:tbl>
      <w:tblPr>
        <w:tblW w:w="0" w:type="auto"/>
        <w:tblInd w:w="2274" w:type="dxa"/>
        <w:tblLook w:val="0000" w:firstRow="0" w:lastRow="0" w:firstColumn="0" w:lastColumn="0" w:noHBand="0" w:noVBand="0"/>
      </w:tblPr>
      <w:tblGrid>
        <w:gridCol w:w="687"/>
        <w:gridCol w:w="4614"/>
        <w:gridCol w:w="1038"/>
        <w:gridCol w:w="963"/>
      </w:tblGrid>
      <w:tr w:rsidR="00A76C62" w:rsidTr="005C38B6">
        <w:tblPrEx>
          <w:tblCellMar>
            <w:top w:w="0" w:type="dxa"/>
            <w:bottom w:w="0" w:type="dxa"/>
          </w:tblCellMar>
        </w:tblPrEx>
        <w:tc>
          <w:tcPr>
            <w:tcW w:w="687" w:type="dxa"/>
          </w:tcPr>
          <w:p w:rsidR="00A76C62" w:rsidRDefault="00A76C62" w:rsidP="005C38B6">
            <w:r>
              <w:t>A)</w:t>
            </w:r>
          </w:p>
        </w:tc>
        <w:tc>
          <w:tcPr>
            <w:tcW w:w="4614" w:type="dxa"/>
          </w:tcPr>
          <w:p w:rsidR="00A76C62" w:rsidRDefault="00A76C62" w:rsidP="005C38B6">
            <w:r w:rsidRPr="00E97B9C">
              <w:t>Clear</w:t>
            </w:r>
          </w:p>
        </w:tc>
        <w:tc>
          <w:tcPr>
            <w:tcW w:w="1038" w:type="dxa"/>
          </w:tcPr>
          <w:p w:rsidR="00A76C62" w:rsidRDefault="00A76C62" w:rsidP="005C38B6">
            <w:r>
              <w:t>730</w:t>
            </w:r>
          </w:p>
        </w:tc>
        <w:tc>
          <w:tcPr>
            <w:tcW w:w="963" w:type="dxa"/>
          </w:tcPr>
          <w:p w:rsidR="00A76C62" w:rsidRDefault="00A76C62" w:rsidP="005C38B6">
            <w:r w:rsidRPr="00E97B9C">
              <w:t>(</w:t>
            </w:r>
            <w:r>
              <w:t>6.1</w:t>
            </w:r>
            <w:r w:rsidRPr="00E97B9C">
              <w:t>)</w:t>
            </w:r>
          </w:p>
        </w:tc>
      </w:tr>
      <w:tr w:rsidR="00A76C62" w:rsidTr="005C38B6">
        <w:tblPrEx>
          <w:tblCellMar>
            <w:top w:w="0" w:type="dxa"/>
            <w:bottom w:w="0" w:type="dxa"/>
          </w:tblCellMar>
        </w:tblPrEx>
        <w:tc>
          <w:tcPr>
            <w:tcW w:w="687" w:type="dxa"/>
          </w:tcPr>
          <w:p w:rsidR="00A76C62" w:rsidRDefault="00A76C62" w:rsidP="005C38B6"/>
        </w:tc>
        <w:tc>
          <w:tcPr>
            <w:tcW w:w="4614" w:type="dxa"/>
          </w:tcPr>
          <w:p w:rsidR="00A76C62" w:rsidRPr="00E97B9C" w:rsidRDefault="00A76C62" w:rsidP="005C38B6"/>
        </w:tc>
        <w:tc>
          <w:tcPr>
            <w:tcW w:w="1038" w:type="dxa"/>
          </w:tcPr>
          <w:p w:rsidR="00A76C62" w:rsidRPr="00E97B9C" w:rsidRDefault="00A76C62" w:rsidP="005C38B6"/>
        </w:tc>
        <w:tc>
          <w:tcPr>
            <w:tcW w:w="963" w:type="dxa"/>
          </w:tcPr>
          <w:p w:rsidR="00A76C62" w:rsidRPr="00E97B9C" w:rsidRDefault="00A76C62" w:rsidP="005C38B6"/>
        </w:tc>
      </w:tr>
      <w:tr w:rsidR="00A76C62" w:rsidTr="005C38B6">
        <w:tblPrEx>
          <w:tblCellMar>
            <w:top w:w="0" w:type="dxa"/>
            <w:bottom w:w="0" w:type="dxa"/>
          </w:tblCellMar>
        </w:tblPrEx>
        <w:tc>
          <w:tcPr>
            <w:tcW w:w="687" w:type="dxa"/>
          </w:tcPr>
          <w:p w:rsidR="00A76C62" w:rsidRDefault="00A76C62" w:rsidP="005C38B6">
            <w:r w:rsidRPr="00E97B9C">
              <w:t>B)</w:t>
            </w:r>
          </w:p>
        </w:tc>
        <w:tc>
          <w:tcPr>
            <w:tcW w:w="4614" w:type="dxa"/>
          </w:tcPr>
          <w:p w:rsidR="00A76C62" w:rsidRPr="00E97B9C" w:rsidRDefault="00A76C62" w:rsidP="005C38B6">
            <w:r w:rsidRPr="00E97B9C">
              <w:t>Opaque</w:t>
            </w:r>
          </w:p>
        </w:tc>
        <w:tc>
          <w:tcPr>
            <w:tcW w:w="1038" w:type="dxa"/>
          </w:tcPr>
          <w:p w:rsidR="00A76C62" w:rsidRPr="00E97B9C" w:rsidRDefault="00A76C62" w:rsidP="005C38B6">
            <w:r>
              <w:t>550</w:t>
            </w:r>
          </w:p>
        </w:tc>
        <w:tc>
          <w:tcPr>
            <w:tcW w:w="963" w:type="dxa"/>
          </w:tcPr>
          <w:p w:rsidR="00A76C62" w:rsidRPr="00E97B9C" w:rsidRDefault="00A76C62" w:rsidP="005C38B6">
            <w:r w:rsidRPr="00E97B9C">
              <w:t>(</w:t>
            </w:r>
            <w:r>
              <w:t>4.6</w:t>
            </w:r>
            <w:r w:rsidRPr="00E97B9C">
              <w:t>)</w:t>
            </w:r>
          </w:p>
        </w:tc>
      </w:tr>
    </w:tbl>
    <w:p w:rsidR="00E97B9C" w:rsidRDefault="00E97B9C" w:rsidP="00E97B9C"/>
    <w:tbl>
      <w:tblPr>
        <w:tblW w:w="0" w:type="auto"/>
        <w:tblInd w:w="1590" w:type="dxa"/>
        <w:tblLook w:val="0000" w:firstRow="0" w:lastRow="0" w:firstColumn="0" w:lastColumn="0" w:noHBand="0" w:noVBand="0"/>
      </w:tblPr>
      <w:tblGrid>
        <w:gridCol w:w="678"/>
        <w:gridCol w:w="5292"/>
        <w:gridCol w:w="1053"/>
        <w:gridCol w:w="963"/>
      </w:tblGrid>
      <w:tr w:rsidR="00A76C62" w:rsidTr="005C38B6">
        <w:tblPrEx>
          <w:tblCellMar>
            <w:top w:w="0" w:type="dxa"/>
            <w:bottom w:w="0" w:type="dxa"/>
          </w:tblCellMar>
        </w:tblPrEx>
        <w:tc>
          <w:tcPr>
            <w:tcW w:w="678" w:type="dxa"/>
          </w:tcPr>
          <w:p w:rsidR="00A76C62" w:rsidRDefault="00A76C62" w:rsidP="00602965">
            <w:pPr>
              <w:ind w:left="-78"/>
            </w:pPr>
            <w:r w:rsidRPr="00E97B9C">
              <w:t>38)</w:t>
            </w:r>
          </w:p>
        </w:tc>
        <w:tc>
          <w:tcPr>
            <w:tcW w:w="5292" w:type="dxa"/>
          </w:tcPr>
          <w:p w:rsidR="00A76C62" w:rsidRDefault="00A76C62" w:rsidP="005C38B6">
            <w:r w:rsidRPr="00E97B9C">
              <w:t>Specialty Primers, Sealers, and Undercoaters</w:t>
            </w:r>
            <w:r w:rsidRPr="00E97B9C">
              <w:tab/>
            </w:r>
          </w:p>
        </w:tc>
        <w:tc>
          <w:tcPr>
            <w:tcW w:w="1053" w:type="dxa"/>
          </w:tcPr>
          <w:p w:rsidR="00A76C62" w:rsidRDefault="00A76C62" w:rsidP="005C38B6">
            <w:r w:rsidRPr="00E97B9C">
              <w:t>350</w:t>
            </w:r>
          </w:p>
        </w:tc>
        <w:tc>
          <w:tcPr>
            <w:tcW w:w="963" w:type="dxa"/>
          </w:tcPr>
          <w:p w:rsidR="00A76C62" w:rsidRDefault="00A76C62" w:rsidP="005C38B6">
            <w:r w:rsidRPr="00E97B9C">
              <w:t>(2.9)</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78"/>
            </w:pPr>
            <w:r w:rsidRPr="00E97B9C">
              <w:t>39)</w:t>
            </w:r>
          </w:p>
        </w:tc>
        <w:tc>
          <w:tcPr>
            <w:tcW w:w="5292" w:type="dxa"/>
          </w:tcPr>
          <w:p w:rsidR="00A76C62" w:rsidRDefault="00A76C62" w:rsidP="005C38B6">
            <w:r w:rsidRPr="00E97B9C">
              <w:t>Stains</w:t>
            </w:r>
          </w:p>
        </w:tc>
        <w:tc>
          <w:tcPr>
            <w:tcW w:w="1053" w:type="dxa"/>
          </w:tcPr>
          <w:p w:rsidR="00A76C62" w:rsidRDefault="00A76C62" w:rsidP="005C38B6">
            <w:r w:rsidRPr="00E97B9C">
              <w:t>250</w:t>
            </w:r>
          </w:p>
        </w:tc>
        <w:tc>
          <w:tcPr>
            <w:tcW w:w="963" w:type="dxa"/>
          </w:tcPr>
          <w:p w:rsidR="00A76C62" w:rsidRDefault="00A76C62" w:rsidP="005C38B6">
            <w:r w:rsidRPr="00E97B9C">
              <w:t>(2.1)</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78"/>
            </w:pPr>
            <w:r w:rsidRPr="00E97B9C">
              <w:t>40)</w:t>
            </w:r>
          </w:p>
        </w:tc>
        <w:tc>
          <w:tcPr>
            <w:tcW w:w="5292" w:type="dxa"/>
          </w:tcPr>
          <w:p w:rsidR="00A76C62" w:rsidRDefault="00A76C62" w:rsidP="005C38B6">
            <w:r w:rsidRPr="00E97B9C">
              <w:t>Stone Consolidants</w:t>
            </w:r>
          </w:p>
        </w:tc>
        <w:tc>
          <w:tcPr>
            <w:tcW w:w="1053" w:type="dxa"/>
          </w:tcPr>
          <w:p w:rsidR="00A76C62" w:rsidRDefault="00A76C62" w:rsidP="005C38B6">
            <w:r w:rsidRPr="00E97B9C">
              <w:t>450</w:t>
            </w:r>
          </w:p>
        </w:tc>
        <w:tc>
          <w:tcPr>
            <w:tcW w:w="963" w:type="dxa"/>
          </w:tcPr>
          <w:p w:rsidR="00A76C62" w:rsidRDefault="00A76C62" w:rsidP="005C38B6">
            <w:r w:rsidRPr="00E97B9C">
              <w:t>(3.8)</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78"/>
            </w:pPr>
            <w:r w:rsidRPr="00E97B9C">
              <w:t>41)</w:t>
            </w:r>
          </w:p>
        </w:tc>
        <w:tc>
          <w:tcPr>
            <w:tcW w:w="5292" w:type="dxa"/>
          </w:tcPr>
          <w:p w:rsidR="00A76C62" w:rsidRDefault="00A76C62" w:rsidP="005C38B6">
            <w:r w:rsidRPr="00E97B9C">
              <w:t>Swimming Pool Coatings</w:t>
            </w:r>
          </w:p>
        </w:tc>
        <w:tc>
          <w:tcPr>
            <w:tcW w:w="1053" w:type="dxa"/>
          </w:tcPr>
          <w:p w:rsidR="00A76C62" w:rsidRDefault="00A76C62" w:rsidP="005C38B6">
            <w:r w:rsidRPr="00E97B9C">
              <w:t>340</w:t>
            </w:r>
          </w:p>
        </w:tc>
        <w:tc>
          <w:tcPr>
            <w:tcW w:w="963" w:type="dxa"/>
          </w:tcPr>
          <w:p w:rsidR="00A76C62" w:rsidRDefault="00A76C62" w:rsidP="005C38B6">
            <w:r w:rsidRPr="00E97B9C">
              <w:t>(2.8)</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78"/>
            </w:pPr>
            <w:r w:rsidRPr="00E97B9C">
              <w:t>42)</w:t>
            </w:r>
          </w:p>
        </w:tc>
        <w:tc>
          <w:tcPr>
            <w:tcW w:w="5292" w:type="dxa"/>
          </w:tcPr>
          <w:p w:rsidR="00A76C62" w:rsidRDefault="00A76C62" w:rsidP="005C38B6">
            <w:r w:rsidRPr="00E97B9C">
              <w:t>Swimming Pool Repair and Maintenance Coatings</w:t>
            </w:r>
          </w:p>
        </w:tc>
        <w:tc>
          <w:tcPr>
            <w:tcW w:w="1053" w:type="dxa"/>
          </w:tcPr>
          <w:p w:rsidR="00A76C62" w:rsidRDefault="00A76C62" w:rsidP="005C38B6">
            <w:r w:rsidRPr="00E97B9C">
              <w:t>340</w:t>
            </w:r>
          </w:p>
        </w:tc>
        <w:tc>
          <w:tcPr>
            <w:tcW w:w="963" w:type="dxa"/>
          </w:tcPr>
          <w:p w:rsidR="00A76C62" w:rsidRDefault="00A76C62" w:rsidP="005C38B6">
            <w:r w:rsidRPr="00E97B9C">
              <w:t>(2.8)</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A76C62" w:rsidP="00602965">
            <w:pPr>
              <w:ind w:left="-78"/>
            </w:pPr>
            <w:r w:rsidRPr="00E97B9C">
              <w:t>43)</w:t>
            </w:r>
          </w:p>
        </w:tc>
        <w:tc>
          <w:tcPr>
            <w:tcW w:w="5292" w:type="dxa"/>
          </w:tcPr>
          <w:p w:rsidR="00A76C62" w:rsidRDefault="00420B22" w:rsidP="005C38B6">
            <w:r>
              <w:t>Temperature-</w:t>
            </w:r>
            <w:r w:rsidR="00A76C62" w:rsidRPr="00E97B9C">
              <w:t>Indicator Safety Coatings</w:t>
            </w:r>
          </w:p>
        </w:tc>
        <w:tc>
          <w:tcPr>
            <w:tcW w:w="1053" w:type="dxa"/>
          </w:tcPr>
          <w:p w:rsidR="00A76C62" w:rsidRDefault="00A76C62" w:rsidP="005C38B6">
            <w:r w:rsidRPr="00E97B9C">
              <w:t>550</w:t>
            </w:r>
          </w:p>
        </w:tc>
        <w:tc>
          <w:tcPr>
            <w:tcW w:w="963" w:type="dxa"/>
          </w:tcPr>
          <w:p w:rsidR="00A76C62" w:rsidRDefault="00A76C62" w:rsidP="005C38B6">
            <w:r w:rsidRPr="00E97B9C">
              <w:t>(4.6)</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08504A" w:rsidP="00602965">
            <w:pPr>
              <w:ind w:left="-78"/>
            </w:pPr>
            <w:r w:rsidRPr="00E97B9C">
              <w:t>44)</w:t>
            </w:r>
          </w:p>
        </w:tc>
        <w:tc>
          <w:tcPr>
            <w:tcW w:w="5292" w:type="dxa"/>
          </w:tcPr>
          <w:p w:rsidR="00A76C62" w:rsidRDefault="0008504A" w:rsidP="005C38B6">
            <w:r w:rsidRPr="00E97B9C">
              <w:t>Thermoplastic Rubber Coatings and Mastics</w:t>
            </w:r>
          </w:p>
        </w:tc>
        <w:tc>
          <w:tcPr>
            <w:tcW w:w="1053" w:type="dxa"/>
          </w:tcPr>
          <w:p w:rsidR="00A76C62" w:rsidRDefault="0008504A" w:rsidP="005C38B6">
            <w:r w:rsidRPr="00E97B9C">
              <w:t>550</w:t>
            </w:r>
          </w:p>
        </w:tc>
        <w:tc>
          <w:tcPr>
            <w:tcW w:w="963" w:type="dxa"/>
          </w:tcPr>
          <w:p w:rsidR="00A76C62" w:rsidRDefault="0008504A" w:rsidP="005C38B6">
            <w:r w:rsidRPr="00E97B9C">
              <w:t>(4.6)</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08504A" w:rsidP="00602965">
            <w:pPr>
              <w:ind w:left="-78"/>
            </w:pPr>
            <w:r w:rsidRPr="00E97B9C">
              <w:t>45)</w:t>
            </w:r>
          </w:p>
        </w:tc>
        <w:tc>
          <w:tcPr>
            <w:tcW w:w="5292" w:type="dxa"/>
          </w:tcPr>
          <w:p w:rsidR="00A76C62" w:rsidRDefault="0008504A" w:rsidP="005C38B6">
            <w:r w:rsidRPr="00E97B9C">
              <w:t>Traffic Marking Coatings</w:t>
            </w:r>
          </w:p>
        </w:tc>
        <w:tc>
          <w:tcPr>
            <w:tcW w:w="1053" w:type="dxa"/>
          </w:tcPr>
          <w:p w:rsidR="00A76C62" w:rsidRDefault="0008504A" w:rsidP="005C38B6">
            <w:r w:rsidRPr="00E97B9C">
              <w:t>150</w:t>
            </w:r>
          </w:p>
        </w:tc>
        <w:tc>
          <w:tcPr>
            <w:tcW w:w="963" w:type="dxa"/>
          </w:tcPr>
          <w:p w:rsidR="00A76C62" w:rsidRDefault="0008504A" w:rsidP="005C38B6">
            <w:r w:rsidRPr="00E97B9C">
              <w:t>(1.3)</w:t>
            </w:r>
          </w:p>
        </w:tc>
      </w:tr>
      <w:tr w:rsidR="00A76C62" w:rsidTr="005C38B6">
        <w:tblPrEx>
          <w:tblCellMar>
            <w:top w:w="0" w:type="dxa"/>
            <w:bottom w:w="0" w:type="dxa"/>
          </w:tblCellMar>
        </w:tblPrEx>
        <w:tc>
          <w:tcPr>
            <w:tcW w:w="678" w:type="dxa"/>
          </w:tcPr>
          <w:p w:rsidR="00A76C62" w:rsidRDefault="00A76C62" w:rsidP="00602965">
            <w:pPr>
              <w:ind w:left="-78"/>
            </w:pPr>
          </w:p>
        </w:tc>
        <w:tc>
          <w:tcPr>
            <w:tcW w:w="5292" w:type="dxa"/>
          </w:tcPr>
          <w:p w:rsidR="00A76C62" w:rsidRDefault="00A76C62" w:rsidP="005C38B6"/>
        </w:tc>
        <w:tc>
          <w:tcPr>
            <w:tcW w:w="1053" w:type="dxa"/>
          </w:tcPr>
          <w:p w:rsidR="00A76C62" w:rsidRDefault="00A76C62" w:rsidP="005C38B6"/>
        </w:tc>
        <w:tc>
          <w:tcPr>
            <w:tcW w:w="963" w:type="dxa"/>
          </w:tcPr>
          <w:p w:rsidR="00A76C62" w:rsidRDefault="00A76C62" w:rsidP="005C38B6"/>
        </w:tc>
      </w:tr>
      <w:tr w:rsidR="00A76C62" w:rsidTr="005C38B6">
        <w:tblPrEx>
          <w:tblCellMar>
            <w:top w:w="0" w:type="dxa"/>
            <w:bottom w:w="0" w:type="dxa"/>
          </w:tblCellMar>
        </w:tblPrEx>
        <w:tc>
          <w:tcPr>
            <w:tcW w:w="678" w:type="dxa"/>
          </w:tcPr>
          <w:p w:rsidR="00A76C62" w:rsidRDefault="0008504A" w:rsidP="00602965">
            <w:pPr>
              <w:ind w:left="-78"/>
            </w:pPr>
            <w:r w:rsidRPr="00E97B9C">
              <w:t>46)</w:t>
            </w:r>
          </w:p>
        </w:tc>
        <w:tc>
          <w:tcPr>
            <w:tcW w:w="5292" w:type="dxa"/>
          </w:tcPr>
          <w:p w:rsidR="00A76C62" w:rsidRDefault="0008504A" w:rsidP="005C38B6">
            <w:r w:rsidRPr="00E97B9C">
              <w:t>Waterproofing Concrete/Masonry Sealers</w:t>
            </w:r>
          </w:p>
        </w:tc>
        <w:tc>
          <w:tcPr>
            <w:tcW w:w="1053" w:type="dxa"/>
          </w:tcPr>
          <w:p w:rsidR="00A76C62" w:rsidRDefault="0008504A" w:rsidP="005C38B6">
            <w:r w:rsidRPr="00E97B9C">
              <w:t>400</w:t>
            </w:r>
          </w:p>
        </w:tc>
        <w:tc>
          <w:tcPr>
            <w:tcW w:w="963" w:type="dxa"/>
          </w:tcPr>
          <w:p w:rsidR="00A76C62" w:rsidRDefault="0008504A" w:rsidP="005C38B6">
            <w:r w:rsidRPr="00E97B9C">
              <w:t>(3.3)</w:t>
            </w:r>
          </w:p>
        </w:tc>
      </w:tr>
      <w:tr w:rsidR="0008504A" w:rsidTr="005C38B6">
        <w:tblPrEx>
          <w:tblCellMar>
            <w:top w:w="0" w:type="dxa"/>
            <w:bottom w:w="0" w:type="dxa"/>
          </w:tblCellMar>
        </w:tblPrEx>
        <w:tc>
          <w:tcPr>
            <w:tcW w:w="678" w:type="dxa"/>
          </w:tcPr>
          <w:p w:rsidR="0008504A" w:rsidRDefault="0008504A" w:rsidP="00602965">
            <w:pPr>
              <w:ind w:left="-78"/>
            </w:pPr>
          </w:p>
        </w:tc>
        <w:tc>
          <w:tcPr>
            <w:tcW w:w="5292" w:type="dxa"/>
          </w:tcPr>
          <w:p w:rsidR="0008504A" w:rsidRDefault="0008504A" w:rsidP="005C38B6"/>
        </w:tc>
        <w:tc>
          <w:tcPr>
            <w:tcW w:w="1053" w:type="dxa"/>
          </w:tcPr>
          <w:p w:rsidR="0008504A" w:rsidRDefault="0008504A" w:rsidP="005C38B6"/>
        </w:tc>
        <w:tc>
          <w:tcPr>
            <w:tcW w:w="963" w:type="dxa"/>
          </w:tcPr>
          <w:p w:rsidR="0008504A" w:rsidRDefault="0008504A" w:rsidP="005C38B6"/>
        </w:tc>
      </w:tr>
      <w:tr w:rsidR="0008504A" w:rsidTr="005C38B6">
        <w:tblPrEx>
          <w:tblCellMar>
            <w:top w:w="0" w:type="dxa"/>
            <w:bottom w:w="0" w:type="dxa"/>
          </w:tblCellMar>
        </w:tblPrEx>
        <w:tc>
          <w:tcPr>
            <w:tcW w:w="678" w:type="dxa"/>
          </w:tcPr>
          <w:p w:rsidR="0008504A" w:rsidRDefault="0008504A" w:rsidP="00602965">
            <w:pPr>
              <w:ind w:left="-78"/>
            </w:pPr>
            <w:r w:rsidRPr="00E97B9C">
              <w:t>47)</w:t>
            </w:r>
          </w:p>
        </w:tc>
        <w:tc>
          <w:tcPr>
            <w:tcW w:w="5292" w:type="dxa"/>
          </w:tcPr>
          <w:p w:rsidR="0008504A" w:rsidRDefault="0008504A" w:rsidP="005C38B6">
            <w:r w:rsidRPr="00E97B9C">
              <w:t>Waterproofing Sealers</w:t>
            </w:r>
          </w:p>
        </w:tc>
        <w:tc>
          <w:tcPr>
            <w:tcW w:w="1053" w:type="dxa"/>
          </w:tcPr>
          <w:p w:rsidR="0008504A" w:rsidRDefault="0008504A" w:rsidP="005C38B6">
            <w:r w:rsidRPr="00E97B9C">
              <w:t>250</w:t>
            </w:r>
          </w:p>
        </w:tc>
        <w:tc>
          <w:tcPr>
            <w:tcW w:w="963" w:type="dxa"/>
          </w:tcPr>
          <w:p w:rsidR="0008504A" w:rsidRDefault="0008504A" w:rsidP="005C38B6">
            <w:r w:rsidRPr="00E97B9C">
              <w:t>(2.1)</w:t>
            </w:r>
          </w:p>
        </w:tc>
      </w:tr>
      <w:tr w:rsidR="0008504A" w:rsidTr="005C38B6">
        <w:tblPrEx>
          <w:tblCellMar>
            <w:top w:w="0" w:type="dxa"/>
            <w:bottom w:w="0" w:type="dxa"/>
          </w:tblCellMar>
        </w:tblPrEx>
        <w:tc>
          <w:tcPr>
            <w:tcW w:w="678" w:type="dxa"/>
          </w:tcPr>
          <w:p w:rsidR="0008504A" w:rsidRDefault="0008504A" w:rsidP="00602965">
            <w:pPr>
              <w:ind w:left="-78"/>
            </w:pPr>
          </w:p>
        </w:tc>
        <w:tc>
          <w:tcPr>
            <w:tcW w:w="5292" w:type="dxa"/>
          </w:tcPr>
          <w:p w:rsidR="0008504A" w:rsidRDefault="0008504A" w:rsidP="005C38B6"/>
        </w:tc>
        <w:tc>
          <w:tcPr>
            <w:tcW w:w="1053" w:type="dxa"/>
          </w:tcPr>
          <w:p w:rsidR="0008504A" w:rsidRDefault="0008504A" w:rsidP="005C38B6"/>
        </w:tc>
        <w:tc>
          <w:tcPr>
            <w:tcW w:w="963" w:type="dxa"/>
          </w:tcPr>
          <w:p w:rsidR="0008504A" w:rsidRDefault="0008504A" w:rsidP="005C38B6"/>
        </w:tc>
      </w:tr>
      <w:tr w:rsidR="0008504A" w:rsidTr="005C38B6">
        <w:tblPrEx>
          <w:tblCellMar>
            <w:top w:w="0" w:type="dxa"/>
            <w:bottom w:w="0" w:type="dxa"/>
          </w:tblCellMar>
        </w:tblPrEx>
        <w:tc>
          <w:tcPr>
            <w:tcW w:w="678" w:type="dxa"/>
          </w:tcPr>
          <w:p w:rsidR="0008504A" w:rsidRDefault="0008504A" w:rsidP="00602965">
            <w:pPr>
              <w:ind w:left="-78"/>
            </w:pPr>
            <w:r w:rsidRPr="00E97B9C">
              <w:t>48)</w:t>
            </w:r>
          </w:p>
        </w:tc>
        <w:tc>
          <w:tcPr>
            <w:tcW w:w="5292" w:type="dxa"/>
          </w:tcPr>
          <w:p w:rsidR="0008504A" w:rsidRDefault="0008504A" w:rsidP="005C38B6">
            <w:r w:rsidRPr="00E97B9C">
              <w:t>Wood Preservatives</w:t>
            </w:r>
          </w:p>
        </w:tc>
        <w:tc>
          <w:tcPr>
            <w:tcW w:w="1053" w:type="dxa"/>
          </w:tcPr>
          <w:p w:rsidR="0008504A" w:rsidRDefault="0008504A" w:rsidP="005C38B6">
            <w:r w:rsidRPr="00E97B9C">
              <w:t>350</w:t>
            </w:r>
          </w:p>
        </w:tc>
        <w:tc>
          <w:tcPr>
            <w:tcW w:w="963" w:type="dxa"/>
          </w:tcPr>
          <w:p w:rsidR="0008504A" w:rsidRDefault="0008504A" w:rsidP="005C38B6">
            <w:r w:rsidRPr="00E97B9C">
              <w:t>(2.9)</w:t>
            </w:r>
          </w:p>
        </w:tc>
      </w:tr>
    </w:tbl>
    <w:p w:rsidR="00E97B9C" w:rsidRPr="00E97B9C" w:rsidRDefault="00E97B9C" w:rsidP="00E97B9C"/>
    <w:p w:rsidR="00E97B9C" w:rsidRPr="00E97B9C" w:rsidRDefault="00602965" w:rsidP="00144808">
      <w:pPr>
        <w:ind w:left="1440"/>
      </w:pPr>
      <w:r>
        <w:t>BOARD NOTE</w:t>
      </w:r>
      <w:r w:rsidR="00E97B9C" w:rsidRPr="00E97B9C">
        <w:t>:  Conversion factor: one pound VOM per gallon (</w:t>
      </w:r>
      <w:smartTag w:uri="urn:schemas-microsoft-com:office:smarttags" w:element="country-region">
        <w:smartTag w:uri="urn:schemas-microsoft-com:office:smarttags" w:element="place">
          <w:r w:rsidR="00E97B9C" w:rsidRPr="00E97B9C">
            <w:t>U.S.</w:t>
          </w:r>
        </w:smartTag>
      </w:smartTag>
      <w:r w:rsidR="00E97B9C" w:rsidRPr="00E97B9C">
        <w:t>) = 119.95 grams per liter.</w:t>
      </w:r>
    </w:p>
    <w:p w:rsidR="00E97B9C" w:rsidRPr="00E97B9C" w:rsidRDefault="00E97B9C" w:rsidP="00E97B9C"/>
    <w:p w:rsidR="00E97B9C" w:rsidRPr="00E97B9C" w:rsidRDefault="00E97B9C" w:rsidP="00EC6F2F">
      <w:pPr>
        <w:ind w:left="1440" w:hanging="720"/>
        <w:rPr>
          <w:bCs/>
        </w:rPr>
      </w:pPr>
      <w:r w:rsidRPr="00E97B9C">
        <w:t>b)</w:t>
      </w:r>
      <w:r w:rsidRPr="00E97B9C">
        <w:tab/>
        <w:t>Limits are expressed in grams of VOM per liter of coating thinned to the manufacturer</w:t>
      </w:r>
      <w:r w:rsidR="0008504A">
        <w:t>'</w:t>
      </w:r>
      <w:r w:rsidRPr="00E97B9C">
        <w:t xml:space="preserve">s maximum recommendation, excluding the volume of any water, exempt compounds, or colorant added to tint bases.  </w:t>
      </w:r>
      <w:r w:rsidR="00F06FBC">
        <w:t>"</w:t>
      </w:r>
      <w:r w:rsidRPr="00E97B9C">
        <w:t>Manufacturers maximum recommendation</w:t>
      </w:r>
      <w:r w:rsidR="00F06FBC">
        <w:t>"</w:t>
      </w:r>
      <w:r w:rsidRPr="00E97B9C">
        <w:t xml:space="preserve"> means the maximum recommendation for thinning that is indicated on the label or lid of the coating container.  </w:t>
      </w:r>
    </w:p>
    <w:p w:rsidR="00E97B9C" w:rsidRPr="00E97B9C" w:rsidRDefault="00E97B9C" w:rsidP="00E97B9C"/>
    <w:p w:rsidR="00E97B9C" w:rsidRPr="00E97B9C" w:rsidRDefault="00E97B9C" w:rsidP="00EC6F2F">
      <w:pPr>
        <w:ind w:left="1440" w:hanging="720"/>
      </w:pPr>
      <w:r w:rsidRPr="00E97B9C">
        <w:t>c)</w:t>
      </w:r>
      <w:r w:rsidRPr="00E97B9C">
        <w:tab/>
        <w:t xml:space="preserve">Most Restrictive VOM Limit.  If anywhere on the container of any architectural coating, or any label or sticker affixed to the container, or in any sales, advertising, or technical literature supplied by a manufacturer or anyone acting on </w:t>
      </w:r>
      <w:r w:rsidR="00602965">
        <w:t>the manufacturer's</w:t>
      </w:r>
      <w:r w:rsidRPr="00E97B9C">
        <w:t xml:space="preserve"> behalf, any representation is made that indicates that the coating meets the definition of or is recommended for use for more than one of the coating categories listed in </w:t>
      </w:r>
      <w:r w:rsidR="00602965">
        <w:t>subs</w:t>
      </w:r>
      <w:r w:rsidRPr="00E97B9C">
        <w:t>ection (a), then the most restrictive VOM conte</w:t>
      </w:r>
      <w:r w:rsidR="00420B22">
        <w:t>nt limit shall apply.  This pro</w:t>
      </w:r>
      <w:r w:rsidRPr="00E97B9C">
        <w:t>vision does not apply to the coating categories specified in subsections (c)(1) through (c)(2</w:t>
      </w:r>
      <w:r w:rsidR="00602965">
        <w:t>1</w:t>
      </w:r>
      <w:r w:rsidRPr="00E97B9C">
        <w:t>):</w:t>
      </w:r>
    </w:p>
    <w:p w:rsidR="00E97B9C" w:rsidRPr="00E97B9C" w:rsidRDefault="00E97B9C" w:rsidP="00E97B9C"/>
    <w:p w:rsidR="00E97B9C" w:rsidRPr="00E97B9C" w:rsidRDefault="00E97B9C" w:rsidP="00EC6F2F">
      <w:pPr>
        <w:ind w:left="1440"/>
      </w:pPr>
      <w:r w:rsidRPr="00E97B9C">
        <w:t>1)</w:t>
      </w:r>
      <w:r w:rsidRPr="00E97B9C">
        <w:tab/>
        <w:t>Lacquer coatings (including lacquer sanding sealers);</w:t>
      </w:r>
    </w:p>
    <w:p w:rsidR="00EC6F2F" w:rsidRDefault="00EC6F2F" w:rsidP="00EC6F2F">
      <w:pPr>
        <w:ind w:left="1440"/>
      </w:pPr>
    </w:p>
    <w:p w:rsidR="00E97B9C" w:rsidRPr="00E97B9C" w:rsidRDefault="00E97B9C" w:rsidP="00EC6F2F">
      <w:pPr>
        <w:ind w:left="1440"/>
      </w:pPr>
      <w:r w:rsidRPr="00E97B9C">
        <w:t>2)</w:t>
      </w:r>
      <w:r w:rsidRPr="00E97B9C">
        <w:tab/>
        <w:t>Metallic pigmented coatings;</w:t>
      </w:r>
    </w:p>
    <w:p w:rsidR="00EC6F2F" w:rsidRDefault="00EC6F2F" w:rsidP="00EC6F2F">
      <w:pPr>
        <w:ind w:left="1440"/>
      </w:pPr>
    </w:p>
    <w:p w:rsidR="00E97B9C" w:rsidRPr="00E97B9C" w:rsidRDefault="00E97B9C" w:rsidP="00EC6F2F">
      <w:pPr>
        <w:ind w:left="1440"/>
      </w:pPr>
      <w:r w:rsidRPr="00E97B9C">
        <w:t>3)</w:t>
      </w:r>
      <w:r w:rsidRPr="00E97B9C">
        <w:tab/>
        <w:t>Shellacs;</w:t>
      </w:r>
    </w:p>
    <w:p w:rsidR="00E97B9C" w:rsidRPr="00E97B9C" w:rsidRDefault="00E97B9C" w:rsidP="00EC6F2F">
      <w:pPr>
        <w:ind w:left="1440"/>
      </w:pPr>
    </w:p>
    <w:p w:rsidR="00E97B9C" w:rsidRPr="00E97B9C" w:rsidRDefault="00420B22" w:rsidP="00EC6F2F">
      <w:pPr>
        <w:ind w:left="1440"/>
      </w:pPr>
      <w:r>
        <w:t>4)</w:t>
      </w:r>
      <w:r>
        <w:tab/>
        <w:t>Fire-</w:t>
      </w:r>
      <w:r w:rsidR="00E97B9C" w:rsidRPr="00E97B9C">
        <w:t>retardant coatings;</w:t>
      </w:r>
    </w:p>
    <w:p w:rsidR="00EC6F2F" w:rsidRDefault="00EC6F2F" w:rsidP="00EC6F2F">
      <w:pPr>
        <w:ind w:left="1440"/>
      </w:pPr>
    </w:p>
    <w:p w:rsidR="00E97B9C" w:rsidRPr="00E97B9C" w:rsidRDefault="00E97B9C" w:rsidP="00EC6F2F">
      <w:pPr>
        <w:ind w:left="1440"/>
      </w:pPr>
      <w:r w:rsidRPr="00E97B9C">
        <w:t>5)</w:t>
      </w:r>
      <w:r w:rsidRPr="00E97B9C">
        <w:tab/>
        <w:t>Pretreatment wash primers;</w:t>
      </w:r>
    </w:p>
    <w:p w:rsidR="00EC6F2F" w:rsidRDefault="00EC6F2F" w:rsidP="00EC6F2F">
      <w:pPr>
        <w:ind w:left="1440"/>
      </w:pPr>
    </w:p>
    <w:p w:rsidR="00E97B9C" w:rsidRPr="00E97B9C" w:rsidRDefault="00E97B9C" w:rsidP="00EC6F2F">
      <w:pPr>
        <w:ind w:left="1440"/>
      </w:pPr>
      <w:r w:rsidRPr="00E97B9C">
        <w:t>6)</w:t>
      </w:r>
      <w:r w:rsidRPr="00E97B9C">
        <w:tab/>
        <w:t>Industrial maintenance coatings;</w:t>
      </w:r>
    </w:p>
    <w:p w:rsidR="00EC6F2F" w:rsidRDefault="00EC6F2F" w:rsidP="00EC6F2F">
      <w:pPr>
        <w:ind w:left="1440"/>
      </w:pPr>
    </w:p>
    <w:p w:rsidR="00E97B9C" w:rsidRPr="00E97B9C" w:rsidRDefault="00420B22" w:rsidP="00EC6F2F">
      <w:pPr>
        <w:ind w:left="1440"/>
      </w:pPr>
      <w:r>
        <w:t>7)</w:t>
      </w:r>
      <w:r>
        <w:tab/>
        <w:t>Low-</w:t>
      </w:r>
      <w:r w:rsidR="00E97B9C" w:rsidRPr="00E97B9C">
        <w:t>solids coatings;</w:t>
      </w:r>
    </w:p>
    <w:p w:rsidR="00EC6F2F" w:rsidRDefault="00EC6F2F" w:rsidP="00EC6F2F">
      <w:pPr>
        <w:ind w:left="1440"/>
      </w:pPr>
    </w:p>
    <w:p w:rsidR="00E97B9C" w:rsidRPr="00E97B9C" w:rsidRDefault="00E97B9C" w:rsidP="00EC6F2F">
      <w:pPr>
        <w:ind w:left="1440"/>
      </w:pPr>
      <w:r w:rsidRPr="00E97B9C">
        <w:t>8)</w:t>
      </w:r>
      <w:r w:rsidRPr="00E97B9C">
        <w:tab/>
        <w:t>Wood preservatives;</w:t>
      </w:r>
    </w:p>
    <w:p w:rsidR="00EC6F2F" w:rsidRDefault="00EC6F2F" w:rsidP="00EC6F2F">
      <w:pPr>
        <w:ind w:left="1440"/>
      </w:pPr>
    </w:p>
    <w:p w:rsidR="00E97B9C" w:rsidRPr="00E97B9C" w:rsidRDefault="00420B22" w:rsidP="00EC6F2F">
      <w:pPr>
        <w:ind w:left="1440"/>
      </w:pPr>
      <w:r>
        <w:t>9)</w:t>
      </w:r>
      <w:r>
        <w:tab/>
        <w:t>High-</w:t>
      </w:r>
      <w:r w:rsidR="00E97B9C" w:rsidRPr="00E97B9C">
        <w:t>temperature coatings;</w:t>
      </w:r>
    </w:p>
    <w:p w:rsidR="00EC6F2F" w:rsidRDefault="00EC6F2F" w:rsidP="00EC6F2F">
      <w:pPr>
        <w:ind w:left="1440"/>
      </w:pPr>
    </w:p>
    <w:p w:rsidR="00E97B9C" w:rsidRPr="00E97B9C" w:rsidRDefault="00420B22" w:rsidP="00EC6F2F">
      <w:pPr>
        <w:ind w:left="1440" w:hanging="129"/>
      </w:pPr>
      <w:r>
        <w:t>10)</w:t>
      </w:r>
      <w:r>
        <w:tab/>
        <w:t>Temperature-</w:t>
      </w:r>
      <w:r w:rsidR="00E97B9C" w:rsidRPr="00E97B9C">
        <w:t>indicator safety coatings;</w:t>
      </w:r>
    </w:p>
    <w:p w:rsidR="00EC6F2F" w:rsidRDefault="00EC6F2F" w:rsidP="00EC6F2F">
      <w:pPr>
        <w:ind w:left="1440" w:hanging="129"/>
      </w:pPr>
    </w:p>
    <w:p w:rsidR="00E97B9C" w:rsidRPr="00E97B9C" w:rsidRDefault="00E97B9C" w:rsidP="00EC6F2F">
      <w:pPr>
        <w:ind w:left="1440" w:hanging="129"/>
      </w:pPr>
      <w:r w:rsidRPr="00E97B9C">
        <w:t>11)</w:t>
      </w:r>
      <w:r w:rsidRPr="00E97B9C">
        <w:tab/>
        <w:t>Antenna coatings;</w:t>
      </w:r>
    </w:p>
    <w:p w:rsidR="00EC6F2F" w:rsidRDefault="00EC6F2F" w:rsidP="00EC6F2F">
      <w:pPr>
        <w:ind w:left="1440" w:hanging="129"/>
      </w:pPr>
    </w:p>
    <w:p w:rsidR="00E97B9C" w:rsidRPr="00E97B9C" w:rsidRDefault="00E97B9C" w:rsidP="00EC6F2F">
      <w:pPr>
        <w:ind w:left="1440" w:hanging="129"/>
      </w:pPr>
      <w:r w:rsidRPr="00E97B9C">
        <w:t>12)</w:t>
      </w:r>
      <w:r w:rsidRPr="00E97B9C">
        <w:tab/>
        <w:t>Antifouling coatings;</w:t>
      </w:r>
    </w:p>
    <w:p w:rsidR="00EC6F2F" w:rsidRDefault="00EC6F2F" w:rsidP="00EC6F2F">
      <w:pPr>
        <w:ind w:left="1440" w:hanging="129"/>
      </w:pPr>
    </w:p>
    <w:p w:rsidR="00E97B9C" w:rsidRPr="00E97B9C" w:rsidRDefault="00E97B9C" w:rsidP="00EC6F2F">
      <w:pPr>
        <w:ind w:left="1440" w:hanging="129"/>
      </w:pPr>
      <w:r w:rsidRPr="00E97B9C">
        <w:t>13)</w:t>
      </w:r>
      <w:r w:rsidRPr="00E97B9C">
        <w:tab/>
        <w:t>Flow coatings;</w:t>
      </w:r>
    </w:p>
    <w:p w:rsidR="00EC6F2F" w:rsidRDefault="00EC6F2F" w:rsidP="00EC6F2F">
      <w:pPr>
        <w:ind w:left="1440" w:hanging="129"/>
      </w:pPr>
    </w:p>
    <w:p w:rsidR="00E97B9C" w:rsidRPr="00E97B9C" w:rsidRDefault="00E97B9C" w:rsidP="00EC6F2F">
      <w:pPr>
        <w:ind w:left="1440" w:hanging="129"/>
      </w:pPr>
      <w:r w:rsidRPr="00E97B9C">
        <w:t>14)</w:t>
      </w:r>
      <w:r w:rsidRPr="00E97B9C">
        <w:tab/>
        <w:t>Bituminous roof primers;</w:t>
      </w:r>
    </w:p>
    <w:p w:rsidR="00EC6F2F" w:rsidRDefault="00EC6F2F" w:rsidP="00EC6F2F">
      <w:pPr>
        <w:ind w:left="1440" w:hanging="129"/>
      </w:pPr>
    </w:p>
    <w:p w:rsidR="00E97B9C" w:rsidRPr="00E97B9C" w:rsidRDefault="00E97B9C" w:rsidP="00EC6F2F">
      <w:pPr>
        <w:ind w:left="1440" w:hanging="129"/>
      </w:pPr>
      <w:r w:rsidRPr="00E97B9C">
        <w:t>15)</w:t>
      </w:r>
      <w:r w:rsidRPr="00E97B9C">
        <w:tab/>
        <w:t>Specialty primers, sealers, and undercoaters</w:t>
      </w:r>
      <w:r w:rsidR="00602965">
        <w:t>;</w:t>
      </w:r>
    </w:p>
    <w:p w:rsidR="00EC6F2F" w:rsidRDefault="00EC6F2F" w:rsidP="00EC6F2F">
      <w:pPr>
        <w:ind w:left="1440" w:hanging="129"/>
      </w:pPr>
    </w:p>
    <w:p w:rsidR="00E97B9C" w:rsidRPr="00E97B9C" w:rsidRDefault="00E97B9C" w:rsidP="00EC6F2F">
      <w:pPr>
        <w:ind w:left="1440" w:hanging="129"/>
      </w:pPr>
      <w:r w:rsidRPr="00E97B9C">
        <w:t>16)</w:t>
      </w:r>
      <w:r w:rsidRPr="00E97B9C">
        <w:tab/>
        <w:t xml:space="preserve">Conversion </w:t>
      </w:r>
      <w:r w:rsidR="00602965">
        <w:t>v</w:t>
      </w:r>
      <w:r w:rsidRPr="00E97B9C">
        <w:t>arnish</w:t>
      </w:r>
      <w:r w:rsidR="00602965">
        <w:t>;</w:t>
      </w:r>
    </w:p>
    <w:p w:rsidR="00E97B9C" w:rsidRPr="00E97B9C" w:rsidRDefault="00E97B9C" w:rsidP="00EC6F2F">
      <w:pPr>
        <w:ind w:left="1440" w:hanging="129"/>
      </w:pPr>
    </w:p>
    <w:p w:rsidR="00E97B9C" w:rsidRPr="00E97B9C" w:rsidRDefault="00EC6F2F" w:rsidP="00EC6F2F">
      <w:pPr>
        <w:ind w:left="1440" w:hanging="129"/>
      </w:pPr>
      <w:r>
        <w:t>17)</w:t>
      </w:r>
      <w:r>
        <w:tab/>
      </w:r>
      <w:r w:rsidR="00E97B9C" w:rsidRPr="00E97B9C">
        <w:t xml:space="preserve">Calcimine </w:t>
      </w:r>
      <w:r w:rsidR="00602965">
        <w:t>r</w:t>
      </w:r>
      <w:r w:rsidR="00E97B9C" w:rsidRPr="00E97B9C">
        <w:t>ecoaters</w:t>
      </w:r>
      <w:r w:rsidR="00602965">
        <w:t>;</w:t>
      </w:r>
    </w:p>
    <w:p w:rsidR="00E97B9C" w:rsidRPr="00E97B9C" w:rsidRDefault="00E97B9C" w:rsidP="00EC6F2F">
      <w:pPr>
        <w:ind w:left="1440" w:hanging="129"/>
      </w:pPr>
    </w:p>
    <w:p w:rsidR="00E97B9C" w:rsidRPr="00E97B9C" w:rsidRDefault="00EC6F2F" w:rsidP="00EC6F2F">
      <w:pPr>
        <w:ind w:left="1440" w:hanging="129"/>
      </w:pPr>
      <w:r>
        <w:t>18)</w:t>
      </w:r>
      <w:r>
        <w:tab/>
      </w:r>
      <w:r w:rsidR="00E97B9C" w:rsidRPr="00E97B9C">
        <w:t xml:space="preserve">Impacted </w:t>
      </w:r>
      <w:r w:rsidR="00602965">
        <w:t>i</w:t>
      </w:r>
      <w:r w:rsidR="00E97B9C" w:rsidRPr="00E97B9C">
        <w:t xml:space="preserve">mmersion </w:t>
      </w:r>
      <w:r w:rsidR="00602965">
        <w:t>c</w:t>
      </w:r>
      <w:r w:rsidR="00E97B9C" w:rsidRPr="00E97B9C">
        <w:t>oatings</w:t>
      </w:r>
      <w:r w:rsidR="00602965">
        <w:t>;</w:t>
      </w:r>
    </w:p>
    <w:p w:rsidR="00E97B9C" w:rsidRPr="00E97B9C" w:rsidRDefault="00E97B9C" w:rsidP="00EC6F2F">
      <w:pPr>
        <w:ind w:left="1440" w:hanging="129"/>
      </w:pPr>
    </w:p>
    <w:p w:rsidR="00E97B9C" w:rsidRPr="00E97B9C" w:rsidRDefault="00EC6F2F" w:rsidP="00EC6F2F">
      <w:pPr>
        <w:ind w:left="1440" w:hanging="129"/>
      </w:pPr>
      <w:r>
        <w:t>19)</w:t>
      </w:r>
      <w:r>
        <w:tab/>
      </w:r>
      <w:r w:rsidR="00E97B9C" w:rsidRPr="00E97B9C">
        <w:t xml:space="preserve">Nuclear </w:t>
      </w:r>
      <w:r w:rsidR="00602965">
        <w:t>c</w:t>
      </w:r>
      <w:r w:rsidR="00E97B9C" w:rsidRPr="00E97B9C">
        <w:t>oatings</w:t>
      </w:r>
      <w:r w:rsidR="00602965">
        <w:t>;</w:t>
      </w:r>
    </w:p>
    <w:p w:rsidR="00E97B9C" w:rsidRPr="00E97B9C" w:rsidRDefault="00E97B9C" w:rsidP="00EC6F2F">
      <w:pPr>
        <w:ind w:left="1440" w:hanging="129"/>
      </w:pPr>
    </w:p>
    <w:p w:rsidR="00E97B9C" w:rsidRPr="00E97B9C" w:rsidRDefault="00EC6F2F" w:rsidP="00EC6F2F">
      <w:pPr>
        <w:ind w:left="1440" w:hanging="129"/>
      </w:pPr>
      <w:r>
        <w:t>20)</w:t>
      </w:r>
      <w:r>
        <w:tab/>
      </w:r>
      <w:r w:rsidR="00E97B9C" w:rsidRPr="00E97B9C">
        <w:t xml:space="preserve">Thermoplastic </w:t>
      </w:r>
      <w:r w:rsidR="00602965">
        <w:t>r</w:t>
      </w:r>
      <w:r w:rsidR="00E97B9C" w:rsidRPr="00E97B9C">
        <w:t xml:space="preserve">ubber </w:t>
      </w:r>
      <w:r w:rsidR="00602965">
        <w:t>c</w:t>
      </w:r>
      <w:r w:rsidR="00E97B9C" w:rsidRPr="00E97B9C">
        <w:t xml:space="preserve">oating and </w:t>
      </w:r>
      <w:r w:rsidR="00602965">
        <w:t>m</w:t>
      </w:r>
      <w:r w:rsidR="00E97B9C" w:rsidRPr="00E97B9C">
        <w:t>astics</w:t>
      </w:r>
      <w:r w:rsidR="00602965">
        <w:t>;</w:t>
      </w:r>
    </w:p>
    <w:p w:rsidR="00E97B9C" w:rsidRPr="00E97B9C" w:rsidRDefault="00E97B9C" w:rsidP="00EC6F2F">
      <w:pPr>
        <w:ind w:left="1440" w:hanging="129"/>
        <w:rPr>
          <w:u w:val="single"/>
        </w:rPr>
      </w:pPr>
    </w:p>
    <w:p w:rsidR="00E97B9C" w:rsidRPr="00E97B9C" w:rsidRDefault="00E97B9C" w:rsidP="00EC6F2F">
      <w:pPr>
        <w:ind w:left="1440" w:hanging="129"/>
      </w:pPr>
      <w:r w:rsidRPr="00E97B9C">
        <w:t>21)</w:t>
      </w:r>
      <w:r w:rsidRPr="00E97B9C">
        <w:tab/>
        <w:t xml:space="preserve">Concrete </w:t>
      </w:r>
      <w:r w:rsidR="00602965">
        <w:t>surface r</w:t>
      </w:r>
      <w:r w:rsidRPr="00E97B9C">
        <w:t>etarder</w:t>
      </w:r>
      <w:r w:rsidR="00602965">
        <w:t>.</w:t>
      </w:r>
    </w:p>
    <w:p w:rsidR="00E97B9C" w:rsidRPr="00E97B9C" w:rsidRDefault="00E97B9C" w:rsidP="00E97B9C"/>
    <w:p w:rsidR="00E97B9C" w:rsidRPr="00E97B9C" w:rsidRDefault="00E97B9C" w:rsidP="00EC6F2F">
      <w:pPr>
        <w:ind w:left="1440" w:hanging="720"/>
      </w:pPr>
      <w:r w:rsidRPr="00E97B9C">
        <w:t>d)</w:t>
      </w:r>
      <w:r w:rsidRPr="00E97B9C">
        <w:tab/>
        <w:t>Painting Practices.  All architectural coating containers used to apply the</w:t>
      </w:r>
      <w:r w:rsidR="00602965">
        <w:t>ir</w:t>
      </w:r>
      <w:r w:rsidRPr="00E97B9C">
        <w:t xml:space="preserve"> contents to </w:t>
      </w:r>
      <w:r w:rsidR="00420B22">
        <w:t>a surface directly from the con</w:t>
      </w:r>
      <w:r w:rsidRPr="00E97B9C">
        <w:t>tainer by pouring, siphoning, brushing, rolling, padding, ragging, or other means shall be closed when not in use.  These architectural coatings containers include, but are not limited to, drums, buckets, cans, pails, trays, or other application con</w:t>
      </w:r>
      <w:r w:rsidR="00420B22">
        <w:t>tainers.  Containers of any VOM-</w:t>
      </w:r>
      <w:r w:rsidRPr="00E97B9C">
        <w:t>containing materials used for thinning and cleanup shall also be closed when not in use.</w:t>
      </w:r>
    </w:p>
    <w:p w:rsidR="00EC6F2F" w:rsidRDefault="00EC6F2F" w:rsidP="00E97B9C"/>
    <w:p w:rsidR="00E97B9C" w:rsidRPr="00E97B9C" w:rsidRDefault="00E97B9C" w:rsidP="00EC6F2F">
      <w:pPr>
        <w:ind w:left="1440" w:hanging="720"/>
      </w:pPr>
      <w:r w:rsidRPr="00E97B9C">
        <w:t>e)</w:t>
      </w:r>
      <w:r w:rsidRPr="00E97B9C">
        <w:tab/>
        <w:t xml:space="preserve">Thinning.  No person who applies or solicits the application of any architectural coating shall apply a coating that is thinned to exceed the applicable VOM limit specified in </w:t>
      </w:r>
      <w:r w:rsidR="00602965">
        <w:t>subs</w:t>
      </w:r>
      <w:r w:rsidRPr="00E97B9C">
        <w:t>ection (a).</w:t>
      </w:r>
    </w:p>
    <w:p w:rsidR="00E97B9C" w:rsidRPr="00E97B9C" w:rsidRDefault="00E97B9C" w:rsidP="00E97B9C"/>
    <w:p w:rsidR="00E97B9C" w:rsidRPr="00E97B9C" w:rsidRDefault="00E97B9C" w:rsidP="00EC6F2F">
      <w:pPr>
        <w:ind w:left="1440" w:hanging="720"/>
      </w:pPr>
      <w:r w:rsidRPr="00E97B9C">
        <w:t>f)</w:t>
      </w:r>
      <w:r w:rsidRPr="00E97B9C">
        <w:tab/>
        <w:t xml:space="preserve">Rust Preventive Coatings.  No person shall apply or solicit </w:t>
      </w:r>
      <w:r w:rsidR="00420B22">
        <w:t>the application of any rust pre</w:t>
      </w:r>
      <w:r w:rsidRPr="00E97B9C">
        <w:t>ventive coating for industria</w:t>
      </w:r>
      <w:r w:rsidR="00420B22">
        <w:t xml:space="preserve">l use unless </w:t>
      </w:r>
      <w:r w:rsidR="00602965">
        <w:t>the</w:t>
      </w:r>
      <w:r w:rsidR="00420B22">
        <w:t xml:space="preserve"> rust preven</w:t>
      </w:r>
      <w:r w:rsidRPr="00E97B9C">
        <w:t xml:space="preserve">tive coating complies with the industrial maintenance coating VOM limit specified in </w:t>
      </w:r>
      <w:r w:rsidR="00602965">
        <w:t>subs</w:t>
      </w:r>
      <w:r w:rsidRPr="00E97B9C">
        <w:t>ection (a).  If the coating is also regulated under another Part, the more restrictive limit shall apply.</w:t>
      </w:r>
    </w:p>
    <w:p w:rsidR="00E97B9C" w:rsidRPr="00E97B9C" w:rsidRDefault="00E97B9C" w:rsidP="00E97B9C"/>
    <w:p w:rsidR="00E97B9C" w:rsidRPr="00E97B9C" w:rsidRDefault="00E97B9C" w:rsidP="00EC6F2F">
      <w:pPr>
        <w:ind w:left="1440" w:hanging="720"/>
      </w:pPr>
      <w:r w:rsidRPr="00E97B9C">
        <w:t>g)</w:t>
      </w:r>
      <w:r w:rsidRPr="00E97B9C">
        <w:tab/>
        <w:t xml:space="preserve">Coatings Not Listed in </w:t>
      </w:r>
      <w:r w:rsidR="00E67391">
        <w:t>S</w:t>
      </w:r>
      <w:r w:rsidR="00602965">
        <w:t>ubsect</w:t>
      </w:r>
      <w:r w:rsidRPr="00E97B9C">
        <w:t xml:space="preserve">ion (a).  For any coating that does not meet any of the definitions </w:t>
      </w:r>
      <w:r w:rsidR="00420B22">
        <w:t>for the specialty coatings cate</w:t>
      </w:r>
      <w:r w:rsidRPr="00E97B9C">
        <w:t xml:space="preserve">gories listed in </w:t>
      </w:r>
      <w:r w:rsidR="00602965">
        <w:t>subs</w:t>
      </w:r>
      <w:r w:rsidRPr="00E97B9C">
        <w:t>ection (a), the V</w:t>
      </w:r>
      <w:r w:rsidR="00420B22">
        <w:t>OM content limit shall be deter</w:t>
      </w:r>
      <w:r w:rsidRPr="00E97B9C">
        <w:t>mined by classifying the c</w:t>
      </w:r>
      <w:r w:rsidR="00420B22">
        <w:t>oating as a flat coating, a non-</w:t>
      </w:r>
      <w:r w:rsidRPr="00E97B9C">
        <w:t>flat coating, or a non-flat high-gloss coating, based on its gloss, as defined in Section 223.307, an</w:t>
      </w:r>
      <w:r w:rsidR="00420B22">
        <w:t>d the corresponding flat or non-</w:t>
      </w:r>
      <w:r w:rsidRPr="00E97B9C">
        <w:t>flat coating limit shall apply.</w:t>
      </w:r>
    </w:p>
    <w:sectPr w:rsidR="00E97B9C" w:rsidRPr="00E97B9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66" w:rsidRDefault="00282866">
      <w:r>
        <w:separator/>
      </w:r>
    </w:p>
  </w:endnote>
  <w:endnote w:type="continuationSeparator" w:id="0">
    <w:p w:rsidR="00282866" w:rsidRDefault="0028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66" w:rsidRDefault="00282866">
      <w:r>
        <w:separator/>
      </w:r>
    </w:p>
  </w:footnote>
  <w:footnote w:type="continuationSeparator" w:id="0">
    <w:p w:rsidR="00282866" w:rsidRDefault="00282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6CEE"/>
    <w:multiLevelType w:val="hybridMultilevel"/>
    <w:tmpl w:val="EAF440E4"/>
    <w:lvl w:ilvl="0" w:tplc="FADC56F8">
      <w:start w:val="17"/>
      <w:numFmt w:val="decimal"/>
      <w:lvlText w:val="%1)"/>
      <w:lvlJc w:val="left"/>
      <w:pPr>
        <w:tabs>
          <w:tab w:val="num" w:pos="2160"/>
        </w:tabs>
        <w:ind w:left="2160" w:hanging="72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B9C"/>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04A"/>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4808"/>
    <w:rsid w:val="00145C78"/>
    <w:rsid w:val="00146F30"/>
    <w:rsid w:val="0015097E"/>
    <w:rsid w:val="00153DEA"/>
    <w:rsid w:val="00154F65"/>
    <w:rsid w:val="00155217"/>
    <w:rsid w:val="00155905"/>
    <w:rsid w:val="00163EEE"/>
    <w:rsid w:val="00164756"/>
    <w:rsid w:val="00165CF9"/>
    <w:rsid w:val="0017239A"/>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0F3"/>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82866"/>
    <w:rsid w:val="00290C08"/>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5C9"/>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B22"/>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7DC9"/>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C38B6"/>
    <w:rsid w:val="005D35F3"/>
    <w:rsid w:val="005E03A7"/>
    <w:rsid w:val="005E3D55"/>
    <w:rsid w:val="005F2891"/>
    <w:rsid w:val="005F2B36"/>
    <w:rsid w:val="00602965"/>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0BBD"/>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76C62"/>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69DC"/>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1931"/>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1A8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5D8"/>
    <w:rsid w:val="00DB78E4"/>
    <w:rsid w:val="00DC016D"/>
    <w:rsid w:val="00DC5FDC"/>
    <w:rsid w:val="00DD3C9D"/>
    <w:rsid w:val="00DE3439"/>
    <w:rsid w:val="00DF0813"/>
    <w:rsid w:val="00DF25BD"/>
    <w:rsid w:val="00E11728"/>
    <w:rsid w:val="00E16B25"/>
    <w:rsid w:val="00E21CD6"/>
    <w:rsid w:val="00E24167"/>
    <w:rsid w:val="00E24878"/>
    <w:rsid w:val="00E31C2B"/>
    <w:rsid w:val="00E34B29"/>
    <w:rsid w:val="00E406C7"/>
    <w:rsid w:val="00E40FDC"/>
    <w:rsid w:val="00E41211"/>
    <w:rsid w:val="00E4457E"/>
    <w:rsid w:val="00E47B6D"/>
    <w:rsid w:val="00E650F6"/>
    <w:rsid w:val="00E67391"/>
    <w:rsid w:val="00E7024C"/>
    <w:rsid w:val="00E70F35"/>
    <w:rsid w:val="00E7288E"/>
    <w:rsid w:val="00E73826"/>
    <w:rsid w:val="00E7596C"/>
    <w:rsid w:val="00E840DC"/>
    <w:rsid w:val="00E92947"/>
    <w:rsid w:val="00E97B9C"/>
    <w:rsid w:val="00EA0AB9"/>
    <w:rsid w:val="00EA3AC2"/>
    <w:rsid w:val="00EA55CD"/>
    <w:rsid w:val="00EA6628"/>
    <w:rsid w:val="00EB33C3"/>
    <w:rsid w:val="00EB424E"/>
    <w:rsid w:val="00EC3846"/>
    <w:rsid w:val="00EC6C31"/>
    <w:rsid w:val="00EC6F2F"/>
    <w:rsid w:val="00ED0167"/>
    <w:rsid w:val="00ED1405"/>
    <w:rsid w:val="00EE2300"/>
    <w:rsid w:val="00EF1651"/>
    <w:rsid w:val="00EF4E57"/>
    <w:rsid w:val="00EF755A"/>
    <w:rsid w:val="00F02FDE"/>
    <w:rsid w:val="00F04307"/>
    <w:rsid w:val="00F05968"/>
    <w:rsid w:val="00F05FAF"/>
    <w:rsid w:val="00F06FBC"/>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088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A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97B9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A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97B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543239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