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DACD" w14:textId="77777777" w:rsidR="00E206B1" w:rsidRDefault="00E206B1" w:rsidP="00E206B1">
      <w:pPr>
        <w:widowControl w:val="0"/>
        <w:autoSpaceDE w:val="0"/>
        <w:autoSpaceDN w:val="0"/>
        <w:adjustRightInd w:val="0"/>
      </w:pPr>
    </w:p>
    <w:p w14:paraId="3047F5FE" w14:textId="5CEFF9B8" w:rsidR="00E206B1" w:rsidRDefault="00E206B1">
      <w:pPr>
        <w:pStyle w:val="JCARMainSourceNote"/>
      </w:pPr>
      <w:r>
        <w:t xml:space="preserve">SOURCE:  Adopted as Chapter 2: Air Pollution, Rule 207: Nitrogen Oxides Emissions, R71-23, 4 PCB 191, April 13, 1972, filed and effective April 14, 1972; amended at 2 Ill. Reg. 17, p. 101, effective April 13, 1978; codified at 7 Ill. Reg. 13609; amended in R01-9 at 25 Ill. Reg. 128, effective December 26, 2000; amended in R01-11 at 25 Ill. Reg. 4597, effective March 15, 2001; amended in R01-16 and R01-17 at 25 Ill. Reg. 5914, effective April 17, 2001; amended in R07-18 at 31 Ill. Reg. 14271, effective September 25, 2007; amended in R07-19 at 33 Ill. Reg. 11999, effective August 6, 2009; amended in R08-19 at 33 Ill. Reg. 13345, effective August 31, 2009; amended in R09-20 at 33 Ill. Reg. 15754, effective November 2, 2009; amended in R11-17 at 35 Ill. Reg. 7391, effective </w:t>
      </w:r>
      <w:r w:rsidR="0085017B">
        <w:t>April 22</w:t>
      </w:r>
      <w:r>
        <w:t xml:space="preserve">, 2011; amended in R11-24 at 35 Ill. Reg. 14627, effective August 22, 2011; </w:t>
      </w:r>
      <w:r w:rsidR="00A32748">
        <w:t>amended in R11-08 at 35 Ill. Reg. 1660</w:t>
      </w:r>
      <w:r w:rsidR="00E15469">
        <w:t>0</w:t>
      </w:r>
      <w:r w:rsidR="00A32748">
        <w:t xml:space="preserve">, effective September 27, 2011; </w:t>
      </w:r>
      <w:r>
        <w:t xml:space="preserve">amended in R09-19 at 35 Ill. Reg. </w:t>
      </w:r>
      <w:r w:rsidR="00F26721">
        <w:t>18801</w:t>
      </w:r>
      <w:r>
        <w:t xml:space="preserve">, effective </w:t>
      </w:r>
      <w:r w:rsidR="00F26721">
        <w:t>October 25, 2011</w:t>
      </w:r>
      <w:r w:rsidR="001F2694">
        <w:t xml:space="preserve">; amended in R15-21 at 39 Ill. Reg. </w:t>
      </w:r>
      <w:r w:rsidR="00D4768B">
        <w:t>16213</w:t>
      </w:r>
      <w:r w:rsidR="001F2694">
        <w:t xml:space="preserve">, effective </w:t>
      </w:r>
      <w:r w:rsidR="00D4768B">
        <w:t>December 7, 2015</w:t>
      </w:r>
      <w:r w:rsidR="00700CD9" w:rsidRPr="009F5536">
        <w:t xml:space="preserve">; amended </w:t>
      </w:r>
      <w:r w:rsidR="00DB6026">
        <w:t xml:space="preserve">in R23-18(A) </w:t>
      </w:r>
      <w:r w:rsidR="00700CD9" w:rsidRPr="009F5536">
        <w:t>at 4</w:t>
      </w:r>
      <w:r w:rsidR="003D1DB2">
        <w:t>8</w:t>
      </w:r>
      <w:r w:rsidR="00700CD9" w:rsidRPr="009F5536">
        <w:t xml:space="preserve"> Ill. Reg. </w:t>
      </w:r>
      <w:r w:rsidR="009F2208">
        <w:t>13749</w:t>
      </w:r>
      <w:r w:rsidR="00700CD9" w:rsidRPr="009F5536">
        <w:t xml:space="preserve">, effective </w:t>
      </w:r>
      <w:r w:rsidR="009F2208">
        <w:t>August 30, 2024</w:t>
      </w:r>
      <w:r>
        <w:t>.</w:t>
      </w:r>
    </w:p>
    <w:sectPr w:rsidR="00E206B1" w:rsidSect="006834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4FB"/>
    <w:rsid w:val="00007FA5"/>
    <w:rsid w:val="001F2694"/>
    <w:rsid w:val="00335851"/>
    <w:rsid w:val="003D1DB2"/>
    <w:rsid w:val="004404FA"/>
    <w:rsid w:val="004A7867"/>
    <w:rsid w:val="005754C6"/>
    <w:rsid w:val="0059087E"/>
    <w:rsid w:val="005C3366"/>
    <w:rsid w:val="006118B0"/>
    <w:rsid w:val="0065540D"/>
    <w:rsid w:val="006834FB"/>
    <w:rsid w:val="00686495"/>
    <w:rsid w:val="00700CD9"/>
    <w:rsid w:val="007A6C70"/>
    <w:rsid w:val="0085017B"/>
    <w:rsid w:val="009F2208"/>
    <w:rsid w:val="00A1414D"/>
    <w:rsid w:val="00A32748"/>
    <w:rsid w:val="00A80FBD"/>
    <w:rsid w:val="00BE3E93"/>
    <w:rsid w:val="00C44BAF"/>
    <w:rsid w:val="00C6225D"/>
    <w:rsid w:val="00D4768B"/>
    <w:rsid w:val="00D975A6"/>
    <w:rsid w:val="00DB6026"/>
    <w:rsid w:val="00E15469"/>
    <w:rsid w:val="00E206B1"/>
    <w:rsid w:val="00E644B4"/>
    <w:rsid w:val="00F26721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2EBCF0"/>
  <w15:docId w15:val="{EC0A851F-A115-4111-B964-78657554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6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Air Pollution, Rule 207: Nitrogen Oxides Emissions, R71-23, 4 PCB 191, April 13, 1972, filed an</vt:lpstr>
    </vt:vector>
  </TitlesOfParts>
  <Company>State of Illinois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Air Pollution, Rule 207: Nitrogen Oxides Emissions, R71-23, 4 PCB 191, April 13, 1972, filed an</dc:title>
  <dc:subject/>
  <dc:creator>Illinois General Assembly</dc:creator>
  <cp:keywords/>
  <dc:description/>
  <cp:lastModifiedBy>Shipley, Melissa A.</cp:lastModifiedBy>
  <cp:revision>9</cp:revision>
  <dcterms:created xsi:type="dcterms:W3CDTF">2012-06-21T19:29:00Z</dcterms:created>
  <dcterms:modified xsi:type="dcterms:W3CDTF">2024-09-12T16:56:00Z</dcterms:modified>
</cp:coreProperties>
</file>