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6" w:rsidRDefault="00D76406" w:rsidP="00D764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406" w:rsidRDefault="00D76406" w:rsidP="00D764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216.142  Exceptions</w:t>
      </w:r>
      <w:proofErr w:type="gramEnd"/>
      <w:r>
        <w:t xml:space="preserve"> </w:t>
      </w:r>
    </w:p>
    <w:p w:rsidR="00D76406" w:rsidRDefault="00D76406" w:rsidP="00D76406">
      <w:pPr>
        <w:widowControl w:val="0"/>
        <w:autoSpaceDE w:val="0"/>
        <w:autoSpaceDN w:val="0"/>
        <w:adjustRightInd w:val="0"/>
      </w:pPr>
    </w:p>
    <w:p w:rsidR="00D76406" w:rsidRDefault="00D76406" w:rsidP="00D76406">
      <w:pPr>
        <w:widowControl w:val="0"/>
        <w:autoSpaceDE w:val="0"/>
        <w:autoSpaceDN w:val="0"/>
        <w:adjustRightInd w:val="0"/>
      </w:pPr>
      <w:r>
        <w:t xml:space="preserve">Section 216.141 shall not apply to: </w:t>
      </w:r>
    </w:p>
    <w:p w:rsidR="00725F58" w:rsidRDefault="00725F58" w:rsidP="00D76406">
      <w:pPr>
        <w:widowControl w:val="0"/>
        <w:autoSpaceDE w:val="0"/>
        <w:autoSpaceDN w:val="0"/>
        <w:adjustRightInd w:val="0"/>
      </w:pPr>
    </w:p>
    <w:p w:rsidR="00D76406" w:rsidRDefault="00D76406" w:rsidP="00D764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Existing incinerators burning less than 907 kg (2000 lbs) of refuse per hour which are in compliance with 35 Ill. Adm. Code 212.181(c). </w:t>
      </w:r>
    </w:p>
    <w:p w:rsidR="00725F58" w:rsidRDefault="00725F58" w:rsidP="00D76406">
      <w:pPr>
        <w:widowControl w:val="0"/>
        <w:autoSpaceDE w:val="0"/>
        <w:autoSpaceDN w:val="0"/>
        <w:adjustRightInd w:val="0"/>
        <w:ind w:left="1440" w:hanging="720"/>
      </w:pPr>
    </w:p>
    <w:p w:rsidR="00D76406" w:rsidRDefault="00D76406" w:rsidP="00D764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Existing small explosive waste incinerators which meet the conditions of 35 Ill. Adm. Code 212.184(a). </w:t>
      </w:r>
    </w:p>
    <w:p w:rsidR="00D76406" w:rsidRDefault="00D76406" w:rsidP="00D76406">
      <w:pPr>
        <w:widowControl w:val="0"/>
        <w:autoSpaceDE w:val="0"/>
        <w:autoSpaceDN w:val="0"/>
        <w:adjustRightInd w:val="0"/>
        <w:ind w:left="1440" w:hanging="720"/>
      </w:pPr>
    </w:p>
    <w:p w:rsidR="00D76406" w:rsidRDefault="00D76406" w:rsidP="00D764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4 Ill. Reg. 24, p. 514, effective June 4, 1980) </w:t>
      </w:r>
    </w:p>
    <w:sectPr w:rsidR="00D76406" w:rsidSect="00D764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406"/>
    <w:rsid w:val="0009688C"/>
    <w:rsid w:val="004F6CE6"/>
    <w:rsid w:val="005C3366"/>
    <w:rsid w:val="00725F58"/>
    <w:rsid w:val="00BA394C"/>
    <w:rsid w:val="00D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