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45A" w:rsidRDefault="0010545A" w:rsidP="0010545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0545A" w:rsidRDefault="0010545A" w:rsidP="0010545A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215.583  Gasoline Dispensing Facilities - Storage Tank Filling Operations</w:t>
      </w:r>
      <w:r>
        <w:t xml:space="preserve"> </w:t>
      </w:r>
    </w:p>
    <w:p w:rsidR="0010545A" w:rsidRDefault="0010545A" w:rsidP="0010545A">
      <w:pPr>
        <w:widowControl w:val="0"/>
        <w:autoSpaceDE w:val="0"/>
        <w:autoSpaceDN w:val="0"/>
        <w:adjustRightInd w:val="0"/>
      </w:pPr>
    </w:p>
    <w:p w:rsidR="0010545A" w:rsidRDefault="0010545A" w:rsidP="0010545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Subject to subsection (b) below, no person shall cause or allow the transfer of gasoline from any delivery vessel into any stationary storage tank at a gasoline dispensing facility unless: </w:t>
      </w:r>
    </w:p>
    <w:p w:rsidR="00FE109D" w:rsidRDefault="00FE109D" w:rsidP="0010545A">
      <w:pPr>
        <w:widowControl w:val="0"/>
        <w:autoSpaceDE w:val="0"/>
        <w:autoSpaceDN w:val="0"/>
        <w:adjustRightInd w:val="0"/>
        <w:ind w:left="2160" w:hanging="720"/>
      </w:pPr>
    </w:p>
    <w:p w:rsidR="0010545A" w:rsidRDefault="0010545A" w:rsidP="0010545A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tank is equipped with a submerged loading pipe; and </w:t>
      </w:r>
    </w:p>
    <w:p w:rsidR="00FE109D" w:rsidRDefault="00FE109D" w:rsidP="0010545A">
      <w:pPr>
        <w:widowControl w:val="0"/>
        <w:autoSpaceDE w:val="0"/>
        <w:autoSpaceDN w:val="0"/>
        <w:adjustRightInd w:val="0"/>
        <w:ind w:left="2160" w:hanging="720"/>
      </w:pPr>
    </w:p>
    <w:p w:rsidR="0010545A" w:rsidRDefault="0010545A" w:rsidP="0010545A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vapors displaced from the storage tank during filling are processed by a vapor control system that includes one or more of the following: </w:t>
      </w:r>
    </w:p>
    <w:p w:rsidR="00FE109D" w:rsidRDefault="00FE109D" w:rsidP="0010545A">
      <w:pPr>
        <w:widowControl w:val="0"/>
        <w:autoSpaceDE w:val="0"/>
        <w:autoSpaceDN w:val="0"/>
        <w:adjustRightInd w:val="0"/>
        <w:ind w:left="2880" w:hanging="720"/>
      </w:pPr>
    </w:p>
    <w:p w:rsidR="0010545A" w:rsidRDefault="0010545A" w:rsidP="0010545A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A vapor collection system that meets the requirements of subsection (d)(4) below; or </w:t>
      </w:r>
    </w:p>
    <w:p w:rsidR="00FE109D" w:rsidRDefault="00FE109D" w:rsidP="0010545A">
      <w:pPr>
        <w:widowControl w:val="0"/>
        <w:autoSpaceDE w:val="0"/>
        <w:autoSpaceDN w:val="0"/>
        <w:adjustRightInd w:val="0"/>
        <w:ind w:left="2880" w:hanging="720"/>
      </w:pPr>
    </w:p>
    <w:p w:rsidR="0010545A" w:rsidRDefault="0010545A" w:rsidP="0010545A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A refrigeration-condensation system or any other system approved by the Agency that recovers at least 90 percent by weight of all vaporized organic material from the equipment being controlled; and </w:t>
      </w:r>
    </w:p>
    <w:p w:rsidR="00FE109D" w:rsidRDefault="00FE109D" w:rsidP="0010545A">
      <w:pPr>
        <w:widowControl w:val="0"/>
        <w:autoSpaceDE w:val="0"/>
        <w:autoSpaceDN w:val="0"/>
        <w:adjustRightInd w:val="0"/>
        <w:ind w:left="2880" w:hanging="720"/>
      </w:pPr>
    </w:p>
    <w:p w:rsidR="0010545A" w:rsidRDefault="0010545A" w:rsidP="0010545A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The delivery vessel displays the appropriate sticker pursuant to the requirements of Section 215.584(b) or (d) of this Part. </w:t>
      </w:r>
    </w:p>
    <w:p w:rsidR="00FE109D" w:rsidRDefault="00FE109D" w:rsidP="0010545A">
      <w:pPr>
        <w:widowControl w:val="0"/>
        <w:autoSpaceDE w:val="0"/>
        <w:autoSpaceDN w:val="0"/>
        <w:adjustRightInd w:val="0"/>
        <w:ind w:left="1440" w:hanging="720"/>
      </w:pPr>
    </w:p>
    <w:p w:rsidR="0010545A" w:rsidRDefault="0010545A" w:rsidP="0010545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requirements of subsection (a)(2) above shall not apply to transfers of gasoline to a stationary storage tank at a gasoline dispensing facility if: </w:t>
      </w:r>
    </w:p>
    <w:p w:rsidR="00FE109D" w:rsidRDefault="00FE109D" w:rsidP="0010545A">
      <w:pPr>
        <w:widowControl w:val="0"/>
        <w:autoSpaceDE w:val="0"/>
        <w:autoSpaceDN w:val="0"/>
        <w:adjustRightInd w:val="0"/>
        <w:ind w:left="2160" w:hanging="720"/>
      </w:pPr>
    </w:p>
    <w:p w:rsidR="0010545A" w:rsidRDefault="0010545A" w:rsidP="0010545A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tank is equipped with a floating roof or other system of equal or better emission control as approved by the Agency; </w:t>
      </w:r>
    </w:p>
    <w:p w:rsidR="00FE109D" w:rsidRDefault="00FE109D" w:rsidP="0010545A">
      <w:pPr>
        <w:widowControl w:val="0"/>
        <w:autoSpaceDE w:val="0"/>
        <w:autoSpaceDN w:val="0"/>
        <w:adjustRightInd w:val="0"/>
        <w:ind w:left="2160" w:hanging="720"/>
      </w:pPr>
    </w:p>
    <w:p w:rsidR="0010545A" w:rsidRDefault="0010545A" w:rsidP="0010545A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tank has a capacity of less than 2000 gallons and is in place and operating before January 1, 1979; </w:t>
      </w:r>
    </w:p>
    <w:p w:rsidR="00FE109D" w:rsidRDefault="00FE109D" w:rsidP="0010545A">
      <w:pPr>
        <w:widowControl w:val="0"/>
        <w:autoSpaceDE w:val="0"/>
        <w:autoSpaceDN w:val="0"/>
        <w:adjustRightInd w:val="0"/>
        <w:ind w:left="2160" w:hanging="720"/>
      </w:pPr>
    </w:p>
    <w:p w:rsidR="0010545A" w:rsidRDefault="0010545A" w:rsidP="0010545A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tank has a capacity of less than 575 gallons; or </w:t>
      </w:r>
    </w:p>
    <w:p w:rsidR="00FE109D" w:rsidRDefault="00FE109D" w:rsidP="0010545A">
      <w:pPr>
        <w:widowControl w:val="0"/>
        <w:autoSpaceDE w:val="0"/>
        <w:autoSpaceDN w:val="0"/>
        <w:adjustRightInd w:val="0"/>
        <w:ind w:left="2160" w:hanging="720"/>
      </w:pPr>
    </w:p>
    <w:p w:rsidR="0010545A" w:rsidRDefault="0010545A" w:rsidP="0010545A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The tank is not located in any of the following counties: Boone, Cook, </w:t>
      </w:r>
      <w:proofErr w:type="spellStart"/>
      <w:r>
        <w:t>DuPage</w:t>
      </w:r>
      <w:proofErr w:type="spellEnd"/>
      <w:r>
        <w:t xml:space="preserve">, Kane, Lake, Madison, McHenry, Peoria, Rock Island, St. Clair, Tazewell, Will or Winnebago. </w:t>
      </w:r>
    </w:p>
    <w:p w:rsidR="00FE109D" w:rsidRDefault="00FE109D" w:rsidP="0010545A">
      <w:pPr>
        <w:widowControl w:val="0"/>
        <w:autoSpaceDE w:val="0"/>
        <w:autoSpaceDN w:val="0"/>
        <w:adjustRightInd w:val="0"/>
        <w:ind w:left="1440" w:hanging="720"/>
      </w:pPr>
    </w:p>
    <w:p w:rsidR="0010545A" w:rsidRDefault="0010545A" w:rsidP="0010545A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Subject to subsection (b) above, each owner of a gasoline dispensing facility shall: </w:t>
      </w:r>
    </w:p>
    <w:p w:rsidR="00FE109D" w:rsidRDefault="00FE109D" w:rsidP="0010545A">
      <w:pPr>
        <w:widowControl w:val="0"/>
        <w:autoSpaceDE w:val="0"/>
        <w:autoSpaceDN w:val="0"/>
        <w:adjustRightInd w:val="0"/>
        <w:ind w:left="2160" w:hanging="720"/>
      </w:pPr>
    </w:p>
    <w:p w:rsidR="0010545A" w:rsidRDefault="0010545A" w:rsidP="0010545A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Install all control systems and make all process modifications required by subsection (a) above; </w:t>
      </w:r>
    </w:p>
    <w:p w:rsidR="00FE109D" w:rsidRDefault="00FE109D" w:rsidP="0010545A">
      <w:pPr>
        <w:widowControl w:val="0"/>
        <w:autoSpaceDE w:val="0"/>
        <w:autoSpaceDN w:val="0"/>
        <w:adjustRightInd w:val="0"/>
        <w:ind w:left="2160" w:hanging="720"/>
      </w:pPr>
    </w:p>
    <w:p w:rsidR="0010545A" w:rsidRDefault="0010545A" w:rsidP="0010545A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Provide instructions to the operator of the gasoline dispensing facility describing necessary maintenance operations and procedures for prompt notification of the owner in the case of any malfunction of a vapor control system; and </w:t>
      </w:r>
    </w:p>
    <w:p w:rsidR="00FE109D" w:rsidRDefault="00FE109D" w:rsidP="0010545A">
      <w:pPr>
        <w:widowControl w:val="0"/>
        <w:autoSpaceDE w:val="0"/>
        <w:autoSpaceDN w:val="0"/>
        <w:adjustRightInd w:val="0"/>
        <w:ind w:left="2160" w:hanging="720"/>
      </w:pPr>
    </w:p>
    <w:p w:rsidR="0010545A" w:rsidRDefault="0010545A" w:rsidP="0010545A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Repair, replace or modify any worn out or malfunctioning component or element of design. </w:t>
      </w:r>
    </w:p>
    <w:p w:rsidR="00FE109D" w:rsidRDefault="00FE109D" w:rsidP="0010545A">
      <w:pPr>
        <w:widowControl w:val="0"/>
        <w:autoSpaceDE w:val="0"/>
        <w:autoSpaceDN w:val="0"/>
        <w:adjustRightInd w:val="0"/>
        <w:ind w:left="1440" w:hanging="720"/>
      </w:pPr>
    </w:p>
    <w:p w:rsidR="0010545A" w:rsidRDefault="0010545A" w:rsidP="0010545A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Subject to subsection (b) above, each operator of a gasoline dispensing facility and each delivery vessel operator shall: </w:t>
      </w:r>
    </w:p>
    <w:p w:rsidR="00FE109D" w:rsidRDefault="00FE109D" w:rsidP="0010545A">
      <w:pPr>
        <w:widowControl w:val="0"/>
        <w:autoSpaceDE w:val="0"/>
        <w:autoSpaceDN w:val="0"/>
        <w:adjustRightInd w:val="0"/>
        <w:ind w:left="2160" w:hanging="720"/>
      </w:pPr>
    </w:p>
    <w:p w:rsidR="0010545A" w:rsidRDefault="0010545A" w:rsidP="0010545A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Maintain and operate each vapor control system in accordance with the owner's instructions; </w:t>
      </w:r>
    </w:p>
    <w:p w:rsidR="00FE109D" w:rsidRDefault="00FE109D" w:rsidP="0010545A">
      <w:pPr>
        <w:widowControl w:val="0"/>
        <w:autoSpaceDE w:val="0"/>
        <w:autoSpaceDN w:val="0"/>
        <w:adjustRightInd w:val="0"/>
        <w:ind w:left="2160" w:hanging="720"/>
      </w:pPr>
    </w:p>
    <w:p w:rsidR="0010545A" w:rsidRDefault="0010545A" w:rsidP="0010545A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Promptly notify the owner of any scheduled maintenance or malfunction requiring replacement or repair of a major component of a vapor control system; </w:t>
      </w:r>
    </w:p>
    <w:p w:rsidR="00FE109D" w:rsidRDefault="00FE109D" w:rsidP="0010545A">
      <w:pPr>
        <w:widowControl w:val="0"/>
        <w:autoSpaceDE w:val="0"/>
        <w:autoSpaceDN w:val="0"/>
        <w:adjustRightInd w:val="0"/>
        <w:ind w:left="2160" w:hanging="720"/>
      </w:pPr>
    </w:p>
    <w:p w:rsidR="0010545A" w:rsidRDefault="0010545A" w:rsidP="0010545A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Maintain gauges, meters or other specified testing devices in proper working order; </w:t>
      </w:r>
    </w:p>
    <w:p w:rsidR="00FE109D" w:rsidRDefault="00FE109D" w:rsidP="0010545A">
      <w:pPr>
        <w:widowControl w:val="0"/>
        <w:autoSpaceDE w:val="0"/>
        <w:autoSpaceDN w:val="0"/>
        <w:adjustRightInd w:val="0"/>
        <w:ind w:left="2160" w:hanging="720"/>
      </w:pPr>
    </w:p>
    <w:p w:rsidR="0010545A" w:rsidRDefault="0010545A" w:rsidP="0010545A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Operate the vapor collection system and delivery vessel unloading points in a manner that prevents:   </w:t>
      </w:r>
    </w:p>
    <w:p w:rsidR="00FE109D" w:rsidRDefault="00FE109D" w:rsidP="0010545A">
      <w:pPr>
        <w:widowControl w:val="0"/>
        <w:autoSpaceDE w:val="0"/>
        <w:autoSpaceDN w:val="0"/>
        <w:adjustRightInd w:val="0"/>
        <w:ind w:left="2880" w:hanging="720"/>
      </w:pPr>
    </w:p>
    <w:p w:rsidR="0010545A" w:rsidRDefault="0010545A" w:rsidP="0010545A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A reading equal to or greater than 100 percent of the lower explosive limit (LEL measured as propane) when tested in accordance with the procedure described in EPA 450/2-78-051 Appendix B, and </w:t>
      </w:r>
    </w:p>
    <w:p w:rsidR="00FE109D" w:rsidRDefault="00FE109D" w:rsidP="0010545A">
      <w:pPr>
        <w:widowControl w:val="0"/>
        <w:autoSpaceDE w:val="0"/>
        <w:autoSpaceDN w:val="0"/>
        <w:adjustRightInd w:val="0"/>
        <w:ind w:left="2880" w:hanging="720"/>
      </w:pPr>
    </w:p>
    <w:p w:rsidR="0010545A" w:rsidRDefault="0010545A" w:rsidP="0010545A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Avoidable leaks of liquid during the filling of storage tanks; and </w:t>
      </w:r>
    </w:p>
    <w:p w:rsidR="00FE109D" w:rsidRDefault="00FE109D" w:rsidP="0010545A">
      <w:pPr>
        <w:widowControl w:val="0"/>
        <w:autoSpaceDE w:val="0"/>
        <w:autoSpaceDN w:val="0"/>
        <w:adjustRightInd w:val="0"/>
        <w:ind w:left="2160" w:hanging="720"/>
      </w:pPr>
    </w:p>
    <w:p w:rsidR="0010545A" w:rsidRDefault="0010545A" w:rsidP="0010545A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Within 15 business days after discovery of the leak by the owner, operator, or the Agency, repair and retest a vapor collection system which exceeds the limits of subsection (d)(4)(A) above. </w:t>
      </w:r>
    </w:p>
    <w:p w:rsidR="00FE109D" w:rsidRDefault="00FE109D" w:rsidP="0010545A">
      <w:pPr>
        <w:widowControl w:val="0"/>
        <w:autoSpaceDE w:val="0"/>
        <w:autoSpaceDN w:val="0"/>
        <w:adjustRightInd w:val="0"/>
        <w:ind w:left="1440" w:hanging="720"/>
      </w:pPr>
    </w:p>
    <w:p w:rsidR="0010545A" w:rsidRDefault="0010545A" w:rsidP="0010545A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Gasoline dispensing facilities were required to take certain actions to achieve compliance which are summarized in Appendix C of this Part. </w:t>
      </w:r>
    </w:p>
    <w:p w:rsidR="0010545A" w:rsidRDefault="0010545A" w:rsidP="0010545A">
      <w:pPr>
        <w:widowControl w:val="0"/>
        <w:autoSpaceDE w:val="0"/>
        <w:autoSpaceDN w:val="0"/>
        <w:adjustRightInd w:val="0"/>
        <w:ind w:left="1440" w:hanging="720"/>
      </w:pPr>
    </w:p>
    <w:p w:rsidR="0010545A" w:rsidRDefault="0010545A" w:rsidP="0010545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16 Ill. Reg. 13849, effective August 24, 1992) </w:t>
      </w:r>
    </w:p>
    <w:sectPr w:rsidR="0010545A" w:rsidSect="0010545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0545A"/>
    <w:rsid w:val="0010545A"/>
    <w:rsid w:val="002C0C03"/>
    <w:rsid w:val="005C3366"/>
    <w:rsid w:val="0076635D"/>
    <w:rsid w:val="00DF6D44"/>
    <w:rsid w:val="00FE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215</vt:lpstr>
    </vt:vector>
  </TitlesOfParts>
  <Company>State Of Illinois</Company>
  <LinksUpToDate>false</LinksUpToDate>
  <CharactersWithSpaces>3306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215</dc:title>
  <dc:subject/>
  <dc:creator>Illinois General Assembly</dc:creator>
  <cp:keywords/>
  <dc:description/>
  <cp:lastModifiedBy>Roberts, John</cp:lastModifiedBy>
  <cp:revision>3</cp:revision>
  <dcterms:created xsi:type="dcterms:W3CDTF">2012-06-21T19:27:00Z</dcterms:created>
  <dcterms:modified xsi:type="dcterms:W3CDTF">2012-06-21T19:27:00Z</dcterms:modified>
</cp:coreProperties>
</file>