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3" w:rsidRDefault="00024AC3" w:rsidP="00024A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4AC3" w:rsidRDefault="00024AC3" w:rsidP="00024A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211.6570  Tablet Coating Operation</w:t>
      </w:r>
      <w:r>
        <w:t xml:space="preserve"> </w:t>
      </w:r>
    </w:p>
    <w:p w:rsidR="00024AC3" w:rsidRDefault="00024AC3" w:rsidP="00024AC3">
      <w:pPr>
        <w:widowControl w:val="0"/>
        <w:autoSpaceDE w:val="0"/>
        <w:autoSpaceDN w:val="0"/>
        <w:adjustRightInd w:val="0"/>
      </w:pPr>
    </w:p>
    <w:p w:rsidR="00024AC3" w:rsidRDefault="00024AC3" w:rsidP="00024AC3">
      <w:pPr>
        <w:widowControl w:val="0"/>
        <w:autoSpaceDE w:val="0"/>
        <w:autoSpaceDN w:val="0"/>
        <w:adjustRightInd w:val="0"/>
      </w:pPr>
      <w:r>
        <w:t xml:space="preserve">"Tablet coating operation" means a pharmaceutical coating operation in which tablets are coated. </w:t>
      </w:r>
    </w:p>
    <w:p w:rsidR="00024AC3" w:rsidRDefault="00024AC3" w:rsidP="00024AC3">
      <w:pPr>
        <w:widowControl w:val="0"/>
        <w:autoSpaceDE w:val="0"/>
        <w:autoSpaceDN w:val="0"/>
        <w:adjustRightInd w:val="0"/>
      </w:pPr>
    </w:p>
    <w:p w:rsidR="00024AC3" w:rsidRDefault="00024AC3" w:rsidP="00024AC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024AC3" w:rsidSect="00024A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AC3"/>
    <w:rsid w:val="00024AC3"/>
    <w:rsid w:val="005B1456"/>
    <w:rsid w:val="005C3366"/>
    <w:rsid w:val="00892F61"/>
    <w:rsid w:val="0094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