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E1B" w:rsidRPr="004D6E1B" w:rsidRDefault="004D6E1B" w:rsidP="004D6E1B">
      <w:pPr>
        <w:autoSpaceDE w:val="0"/>
        <w:autoSpaceDN w:val="0"/>
        <w:adjustRightInd w:val="0"/>
      </w:pPr>
      <w:bookmarkStart w:id="0" w:name="_GoBack"/>
      <w:bookmarkEnd w:id="0"/>
    </w:p>
    <w:p w:rsidR="004D6E1B" w:rsidRPr="004D6E1B" w:rsidRDefault="004D6E1B" w:rsidP="004D6E1B">
      <w:pPr>
        <w:autoSpaceDE w:val="0"/>
        <w:autoSpaceDN w:val="0"/>
        <w:adjustRightInd w:val="0"/>
        <w:rPr>
          <w:b/>
        </w:rPr>
      </w:pPr>
      <w:r w:rsidRPr="004D6E1B">
        <w:rPr>
          <w:b/>
        </w:rPr>
        <w:t>Section 211.6012  Silicone-Release Coating</w:t>
      </w:r>
    </w:p>
    <w:p w:rsidR="004D6E1B" w:rsidRPr="004D6E1B" w:rsidRDefault="004D6E1B" w:rsidP="004D6E1B">
      <w:pPr>
        <w:autoSpaceDE w:val="0"/>
        <w:autoSpaceDN w:val="0"/>
        <w:adjustRightInd w:val="0"/>
      </w:pPr>
    </w:p>
    <w:p w:rsidR="004D6E1B" w:rsidRPr="004D6E1B" w:rsidRDefault="004D6E1B" w:rsidP="004D6E1B">
      <w:pPr>
        <w:autoSpaceDE w:val="0"/>
        <w:autoSpaceDN w:val="0"/>
        <w:adjustRightInd w:val="0"/>
        <w:ind w:left="1440"/>
        <w:rPr>
          <w:rFonts w:eastAsia="TimesNewRoman"/>
        </w:rPr>
      </w:pPr>
      <w:r>
        <w:t>"</w:t>
      </w:r>
      <w:r w:rsidRPr="004D6E1B">
        <w:t>Silicone-release coating</w:t>
      </w:r>
      <w:r>
        <w:t>"</w:t>
      </w:r>
      <w:r w:rsidRPr="004D6E1B">
        <w:t xml:space="preserve"> means, for purposes of 35 Ill. Adm. Code 218 and 219, any coating </w:t>
      </w:r>
      <w:r w:rsidR="00CA5412">
        <w:t xml:space="preserve">that </w:t>
      </w:r>
      <w:r w:rsidRPr="004D6E1B">
        <w:t>contains silicone resin and is intended to prevent food from sticking to metal surfaces such as baking pans.</w:t>
      </w:r>
    </w:p>
    <w:p w:rsidR="004D6E1B" w:rsidRPr="004D6E1B" w:rsidRDefault="004D6E1B" w:rsidP="004D6E1B"/>
    <w:p w:rsidR="004D6E1B" w:rsidRPr="00D55B37" w:rsidRDefault="004D6E1B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Ill. Reg. </w:t>
      </w:r>
      <w:r w:rsidR="00261DDD">
        <w:t>14119</w:t>
      </w:r>
      <w:r w:rsidRPr="00D55B37">
        <w:t xml:space="preserve">, effective </w:t>
      </w:r>
      <w:r w:rsidR="00561149">
        <w:t>September 14, 2010</w:t>
      </w:r>
      <w:r w:rsidRPr="00D55B37">
        <w:t>)</w:t>
      </w:r>
    </w:p>
    <w:sectPr w:rsidR="004D6E1B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1EE" w:rsidRDefault="003C11EE">
      <w:r>
        <w:separator/>
      </w:r>
    </w:p>
  </w:endnote>
  <w:endnote w:type="continuationSeparator" w:id="0">
    <w:p w:rsidR="003C11EE" w:rsidRDefault="003C1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1EE" w:rsidRDefault="003C11EE">
      <w:r>
        <w:separator/>
      </w:r>
    </w:p>
  </w:footnote>
  <w:footnote w:type="continuationSeparator" w:id="0">
    <w:p w:rsidR="003C11EE" w:rsidRDefault="003C1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69E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1DDD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3481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11EE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1B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442A"/>
    <w:rsid w:val="00526060"/>
    <w:rsid w:val="00530BE1"/>
    <w:rsid w:val="00531849"/>
    <w:rsid w:val="005341A0"/>
    <w:rsid w:val="00542E97"/>
    <w:rsid w:val="00544B77"/>
    <w:rsid w:val="00550737"/>
    <w:rsid w:val="00552D2A"/>
    <w:rsid w:val="00561149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1A29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353D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1CEE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5412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69E9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3823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6E1B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6E1B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2012-06-21T19:17:00Z</dcterms:created>
  <dcterms:modified xsi:type="dcterms:W3CDTF">2012-06-21T19:17:00Z</dcterms:modified>
</cp:coreProperties>
</file>