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C4" w:rsidRDefault="00E37AC4" w:rsidP="00E37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AC4" w:rsidRDefault="00E37AC4" w:rsidP="00E37A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211.5670  Roadway</w:t>
      </w:r>
      <w:r>
        <w:t xml:space="preserve"> </w:t>
      </w:r>
    </w:p>
    <w:p w:rsidR="00E37AC4" w:rsidRDefault="00E37AC4" w:rsidP="00E37AC4">
      <w:pPr>
        <w:widowControl w:val="0"/>
        <w:autoSpaceDE w:val="0"/>
        <w:autoSpaceDN w:val="0"/>
        <w:adjustRightInd w:val="0"/>
      </w:pPr>
    </w:p>
    <w:p w:rsidR="00E37AC4" w:rsidRDefault="00E37AC4" w:rsidP="00E37AC4">
      <w:pPr>
        <w:widowControl w:val="0"/>
        <w:autoSpaceDE w:val="0"/>
        <w:autoSpaceDN w:val="0"/>
        <w:adjustRightInd w:val="0"/>
      </w:pPr>
      <w:r>
        <w:t xml:space="preserve">"Roadway" means any street, highway, road, alley, sidewalk, parking lot, airport, rail bed or terminal, bikeway, pedestrian mall or other structure used for transportation purposes. </w:t>
      </w:r>
    </w:p>
    <w:p w:rsidR="00E37AC4" w:rsidRDefault="00E37AC4" w:rsidP="00E37AC4">
      <w:pPr>
        <w:widowControl w:val="0"/>
        <w:autoSpaceDE w:val="0"/>
        <w:autoSpaceDN w:val="0"/>
        <w:adjustRightInd w:val="0"/>
      </w:pPr>
    </w:p>
    <w:p w:rsidR="00E37AC4" w:rsidRDefault="00E37AC4" w:rsidP="00E37A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37AC4" w:rsidSect="00E37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AC4"/>
    <w:rsid w:val="00411EA7"/>
    <w:rsid w:val="005C3366"/>
    <w:rsid w:val="007309E4"/>
    <w:rsid w:val="00887D09"/>
    <w:rsid w:val="00E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