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22" w:rsidRPr="003F2F22" w:rsidRDefault="003F2F22" w:rsidP="003F2F22">
      <w:pPr>
        <w:autoSpaceDE w:val="0"/>
        <w:autoSpaceDN w:val="0"/>
        <w:adjustRightInd w:val="0"/>
        <w:rPr>
          <w:rFonts w:eastAsia="TimesNewRoman"/>
        </w:rPr>
      </w:pPr>
      <w:bookmarkStart w:id="0" w:name="_GoBack"/>
      <w:bookmarkEnd w:id="0"/>
    </w:p>
    <w:p w:rsidR="003F2F22" w:rsidRPr="003F2F22" w:rsidRDefault="003F2F22" w:rsidP="003F2F22">
      <w:pPr>
        <w:autoSpaceDE w:val="0"/>
        <w:autoSpaceDN w:val="0"/>
        <w:adjustRightInd w:val="0"/>
        <w:rPr>
          <w:rFonts w:eastAsia="TimesNewRoman"/>
          <w:b/>
        </w:rPr>
      </w:pPr>
      <w:r w:rsidRPr="003F2F22">
        <w:rPr>
          <w:b/>
        </w:rPr>
        <w:t xml:space="preserve">Section 211.3975  </w:t>
      </w:r>
      <w:r w:rsidRPr="003F2F22">
        <w:rPr>
          <w:b/>
          <w:bCs/>
        </w:rPr>
        <w:t>Multipurpose Construction Adhesive</w:t>
      </w:r>
    </w:p>
    <w:p w:rsidR="003F2F22" w:rsidRPr="003F2F22" w:rsidRDefault="003F2F22" w:rsidP="003F2F22">
      <w:pPr>
        <w:autoSpaceDE w:val="0"/>
        <w:autoSpaceDN w:val="0"/>
        <w:adjustRightInd w:val="0"/>
        <w:rPr>
          <w:rFonts w:eastAsia="TimesNewRoman"/>
        </w:rPr>
      </w:pPr>
    </w:p>
    <w:p w:rsidR="003F2F22" w:rsidRPr="003F2F22" w:rsidRDefault="003F2F22" w:rsidP="003F2F22">
      <w:pPr>
        <w:autoSpaceDE w:val="0"/>
        <w:autoSpaceDN w:val="0"/>
        <w:adjustRightInd w:val="0"/>
        <w:ind w:left="1440"/>
        <w:rPr>
          <w:rFonts w:eastAsia="TimesNewRoman"/>
        </w:rPr>
      </w:pPr>
      <w:r>
        <w:rPr>
          <w:bCs/>
        </w:rPr>
        <w:t>"</w:t>
      </w:r>
      <w:r w:rsidRPr="003F2F22">
        <w:rPr>
          <w:bCs/>
        </w:rPr>
        <w:t>Multipurpose construction adhesive</w:t>
      </w:r>
      <w:r>
        <w:rPr>
          <w:bCs/>
        </w:rPr>
        <w:t>"</w:t>
      </w:r>
      <w:r w:rsidRPr="003F2F22">
        <w:rPr>
          <w:bCs/>
        </w:rPr>
        <w:t xml:space="preserve"> </w:t>
      </w:r>
      <w:r w:rsidRPr="003F2F22">
        <w:rPr>
          <w:rFonts w:eastAsia="TimesNewRoman"/>
        </w:rPr>
        <w:t>means, for purposes of 35 Ill. Adm. Code 218 and 219, any adhesive used in the installation or repair of various construction materials, including but not limited to drywall, subfloor, panel, fiberglass reinforced plastic (FRP), ceiling tile, and acoustical tile.</w:t>
      </w:r>
    </w:p>
    <w:p w:rsidR="001C71C2" w:rsidRDefault="001C71C2" w:rsidP="00573770"/>
    <w:p w:rsidR="003F2F22" w:rsidRPr="00D55B37" w:rsidRDefault="003F2F22">
      <w:pPr>
        <w:pStyle w:val="JCARSourceNote"/>
        <w:ind w:left="720"/>
      </w:pPr>
      <w:r w:rsidRPr="00D55B37">
        <w:t xml:space="preserve">(Source:  Added at </w:t>
      </w:r>
      <w:r>
        <w:t>34</w:t>
      </w:r>
      <w:r w:rsidRPr="00D55B37">
        <w:t xml:space="preserve"> Ill. Reg. </w:t>
      </w:r>
      <w:r w:rsidR="00796657">
        <w:t>1411</w:t>
      </w:r>
      <w:r w:rsidR="000E09C2">
        <w:t>9</w:t>
      </w:r>
      <w:r w:rsidRPr="00D55B37">
        <w:t xml:space="preserve">, effective </w:t>
      </w:r>
      <w:r w:rsidR="00796657">
        <w:t>September 14, 2010</w:t>
      </w:r>
      <w:r w:rsidRPr="00D55B37">
        <w:t>)</w:t>
      </w:r>
    </w:p>
    <w:sectPr w:rsidR="003F2F2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74A" w:rsidRDefault="0021274A">
      <w:r>
        <w:separator/>
      </w:r>
    </w:p>
  </w:endnote>
  <w:endnote w:type="continuationSeparator" w:id="0">
    <w:p w:rsidR="0021274A" w:rsidRDefault="0021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74A" w:rsidRDefault="0021274A">
      <w:r>
        <w:separator/>
      </w:r>
    </w:p>
  </w:footnote>
  <w:footnote w:type="continuationSeparator" w:id="0">
    <w:p w:rsidR="0021274A" w:rsidRDefault="00212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6CB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09C2"/>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68E"/>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74A"/>
    <w:rsid w:val="002133B1"/>
    <w:rsid w:val="00213BC5"/>
    <w:rsid w:val="00217ADC"/>
    <w:rsid w:val="0022052A"/>
    <w:rsid w:val="002209C0"/>
    <w:rsid w:val="00220B91"/>
    <w:rsid w:val="00224D66"/>
    <w:rsid w:val="00225354"/>
    <w:rsid w:val="0022658A"/>
    <w:rsid w:val="00226A35"/>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2F22"/>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CB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076"/>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AE2"/>
    <w:rsid w:val="00763B6D"/>
    <w:rsid w:val="00765D64"/>
    <w:rsid w:val="00776B13"/>
    <w:rsid w:val="00776D1C"/>
    <w:rsid w:val="00777A7A"/>
    <w:rsid w:val="00780733"/>
    <w:rsid w:val="00780B43"/>
    <w:rsid w:val="00790388"/>
    <w:rsid w:val="00792FF6"/>
    <w:rsid w:val="00794C7C"/>
    <w:rsid w:val="00796657"/>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87DF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E4B"/>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98E"/>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F2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F2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