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25" w:rsidRDefault="00E82225" w:rsidP="00E822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225" w:rsidRDefault="00E82225" w:rsidP="00E822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211.3310  Light Liquid</w:t>
      </w:r>
      <w:r>
        <w:t xml:space="preserve"> </w:t>
      </w:r>
    </w:p>
    <w:p w:rsidR="00E82225" w:rsidRDefault="00E82225" w:rsidP="00E82225">
      <w:pPr>
        <w:widowControl w:val="0"/>
        <w:autoSpaceDE w:val="0"/>
        <w:autoSpaceDN w:val="0"/>
        <w:adjustRightInd w:val="0"/>
      </w:pPr>
    </w:p>
    <w:p w:rsidR="00E82225" w:rsidRDefault="00E82225" w:rsidP="00E82225">
      <w:pPr>
        <w:widowControl w:val="0"/>
        <w:autoSpaceDE w:val="0"/>
        <w:autoSpaceDN w:val="0"/>
        <w:adjustRightInd w:val="0"/>
      </w:pPr>
      <w:r>
        <w:t xml:space="preserve">"Light liquid" means VOM in the liquid state which is not defined as heavy liquid. </w:t>
      </w:r>
    </w:p>
    <w:p w:rsidR="00E82225" w:rsidRDefault="00E82225" w:rsidP="00E82225">
      <w:pPr>
        <w:widowControl w:val="0"/>
        <w:autoSpaceDE w:val="0"/>
        <w:autoSpaceDN w:val="0"/>
        <w:adjustRightInd w:val="0"/>
      </w:pPr>
    </w:p>
    <w:p w:rsidR="00E82225" w:rsidRDefault="00E82225" w:rsidP="00E822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82225" w:rsidSect="00E82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225"/>
    <w:rsid w:val="003B6C03"/>
    <w:rsid w:val="005C3366"/>
    <w:rsid w:val="00674422"/>
    <w:rsid w:val="00DB6C90"/>
    <w:rsid w:val="00E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