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E2" w:rsidRPr="00DE46E2" w:rsidRDefault="00DE46E2" w:rsidP="00DE46E2">
      <w:pPr>
        <w:rPr>
          <w:rFonts w:ascii="Times New Roman" w:hAnsi="Times New Roman"/>
          <w:szCs w:val="24"/>
        </w:rPr>
      </w:pPr>
    </w:p>
    <w:p w:rsidR="00DE46E2" w:rsidRPr="0065604F" w:rsidRDefault="00DE46E2" w:rsidP="00DE46E2">
      <w:pPr>
        <w:rPr>
          <w:rFonts w:ascii="Times New Roman" w:hAnsi="Times New Roman"/>
          <w:b/>
          <w:szCs w:val="24"/>
        </w:rPr>
      </w:pPr>
      <w:r w:rsidRPr="0065604F">
        <w:rPr>
          <w:rFonts w:ascii="Times New Roman" w:hAnsi="Times New Roman"/>
          <w:b/>
          <w:szCs w:val="24"/>
        </w:rPr>
        <w:t>Section 211.2612  General Aviation</w:t>
      </w:r>
    </w:p>
    <w:p w:rsidR="00DE46E2" w:rsidRPr="00DE46E2" w:rsidRDefault="00DE46E2" w:rsidP="00DE46E2">
      <w:pPr>
        <w:rPr>
          <w:rFonts w:ascii="Times New Roman" w:hAnsi="Times New Roman"/>
          <w:szCs w:val="24"/>
        </w:rPr>
      </w:pPr>
    </w:p>
    <w:p w:rsidR="00DE46E2" w:rsidRPr="00DE46E2" w:rsidRDefault="00DE46E2" w:rsidP="00DE46E2">
      <w:pPr>
        <w:rPr>
          <w:rFonts w:ascii="Times New Roman" w:eastAsiaTheme="minorHAnsi" w:hAnsi="Times New Roman"/>
          <w:szCs w:val="24"/>
        </w:rPr>
      </w:pPr>
      <w:r w:rsidRPr="00DE46E2">
        <w:rPr>
          <w:rFonts w:ascii="Times New Roman" w:eastAsiaTheme="minorHAnsi" w:hAnsi="Times New Roman"/>
          <w:szCs w:val="24"/>
        </w:rPr>
        <w:t>"</w:t>
      </w:r>
      <w:r w:rsidRPr="00DE46E2">
        <w:rPr>
          <w:rFonts w:ascii="Times New Roman" w:hAnsi="Times New Roman"/>
          <w:szCs w:val="24"/>
        </w:rPr>
        <w:t>General aviation</w:t>
      </w:r>
      <w:r w:rsidRPr="00DE46E2">
        <w:rPr>
          <w:rFonts w:ascii="Times New Roman" w:eastAsiaTheme="minorHAnsi" w:hAnsi="Times New Roman"/>
          <w:szCs w:val="24"/>
        </w:rPr>
        <w:t>"</w:t>
      </w:r>
      <w:r w:rsidRPr="00DE46E2">
        <w:rPr>
          <w:rFonts w:ascii="Times New Roman" w:hAnsi="Times New Roman"/>
          <w:szCs w:val="24"/>
        </w:rPr>
        <w:t xml:space="preserve"> means that segment of civil aviation that encompasses all facets of aviation except air carriers, commuters, and military.  General aviation includes charter and corporate-executive transportation, instruction, rental, aerial application, aerial observation, business, pleasure, and other special uses.</w:t>
      </w:r>
      <w:r w:rsidRPr="00DE46E2">
        <w:rPr>
          <w:rFonts w:ascii="Times New Roman" w:eastAsiaTheme="minorHAnsi" w:hAnsi="Times New Roman"/>
          <w:szCs w:val="24"/>
        </w:rPr>
        <w:t xml:space="preserve"> </w:t>
      </w:r>
    </w:p>
    <w:p w:rsidR="00DE46E2" w:rsidRPr="00DE46E2" w:rsidRDefault="00DE46E2" w:rsidP="00DE46E2">
      <w:pPr>
        <w:rPr>
          <w:rFonts w:ascii="Times New Roman" w:hAnsi="Times New Roman"/>
          <w:szCs w:val="24"/>
        </w:rPr>
      </w:pPr>
    </w:p>
    <w:p w:rsidR="00334B74" w:rsidRDefault="00334B74" w:rsidP="00334B74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8E4E21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8E4E21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334B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66" w:rsidRDefault="00FB3266">
      <w:r>
        <w:separator/>
      </w:r>
    </w:p>
  </w:endnote>
  <w:endnote w:type="continuationSeparator" w:id="0">
    <w:p w:rsidR="00FB3266" w:rsidRDefault="00FB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66" w:rsidRDefault="00FB3266">
      <w:r>
        <w:separator/>
      </w:r>
    </w:p>
  </w:footnote>
  <w:footnote w:type="continuationSeparator" w:id="0">
    <w:p w:rsidR="00FB3266" w:rsidRDefault="00FB3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AE0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B74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604F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E21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46E2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266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DD7A1-13B4-4AF9-9C19-3C646225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E2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E46E2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E46E2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