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21" w:rsidRDefault="00610B21" w:rsidP="00610B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B21" w:rsidRDefault="00610B21" w:rsidP="00610B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32202">
        <w:rPr>
          <w:b/>
          <w:bCs/>
        </w:rPr>
        <w:t>211.1883</w:t>
      </w:r>
      <w:r>
        <w:rPr>
          <w:b/>
          <w:bCs/>
        </w:rPr>
        <w:t xml:space="preserve">  Electromagnetic Interference/Radio Frequency Interference (EMI/RFI) Shielding Coatings</w:t>
      </w:r>
      <w:r>
        <w:t xml:space="preserve"> </w:t>
      </w:r>
    </w:p>
    <w:p w:rsidR="00610B21" w:rsidRDefault="00610B21" w:rsidP="00610B21">
      <w:pPr>
        <w:widowControl w:val="0"/>
        <w:autoSpaceDE w:val="0"/>
        <w:autoSpaceDN w:val="0"/>
        <w:adjustRightInd w:val="0"/>
      </w:pPr>
    </w:p>
    <w:p w:rsidR="005077CD" w:rsidRDefault="00610B21" w:rsidP="000541B5">
      <w:pPr>
        <w:widowControl w:val="0"/>
        <w:autoSpaceDE w:val="0"/>
        <w:autoSpaceDN w:val="0"/>
        <w:adjustRightInd w:val="0"/>
        <w:ind w:left="1440"/>
      </w:pPr>
      <w:r>
        <w:t>"Electromagnetic interferenc</w:t>
      </w:r>
      <w:r w:rsidR="00DD01B9">
        <w:t xml:space="preserve">e/radio frequency interference </w:t>
      </w:r>
      <w:r>
        <w:t xml:space="preserve">coatings" </w:t>
      </w:r>
      <w:r w:rsidR="00DD01B9">
        <w:t xml:space="preserve">or "EMI/RFI </w:t>
      </w:r>
      <w:r w:rsidR="000B750E">
        <w:t>c</w:t>
      </w:r>
      <w:r w:rsidR="00DD01B9">
        <w:t xml:space="preserve">oatings" </w:t>
      </w:r>
      <w:r>
        <w:t>means</w:t>
      </w:r>
      <w:r w:rsidR="005077CD">
        <w:t>:</w:t>
      </w:r>
    </w:p>
    <w:p w:rsidR="005077CD" w:rsidRDefault="005077CD" w:rsidP="00610B21">
      <w:pPr>
        <w:widowControl w:val="0"/>
        <w:autoSpaceDE w:val="0"/>
        <w:autoSpaceDN w:val="0"/>
        <w:adjustRightInd w:val="0"/>
      </w:pPr>
    </w:p>
    <w:p w:rsidR="005077CD" w:rsidRPr="00DB5D6B" w:rsidRDefault="005077CD" w:rsidP="000541B5">
      <w:pPr>
        <w:ind w:left="2160"/>
        <w:rPr>
          <w:strike/>
        </w:rPr>
      </w:pPr>
      <w:r>
        <w:t>Prior to May 1, 201</w:t>
      </w:r>
      <w:r w:rsidR="00AF319E">
        <w:t>2</w:t>
      </w:r>
      <w:r>
        <w:t xml:space="preserve">, </w:t>
      </w:r>
      <w:r w:rsidR="00610B21">
        <w:t>coatings used on business machine plastic housings to attenuate electromagnetic and radio frequency interference signals that would otherwise pass through the plastic housing</w:t>
      </w:r>
      <w:r>
        <w:t>;</w:t>
      </w:r>
      <w:r w:rsidR="00610B21">
        <w:t xml:space="preserve"> </w:t>
      </w:r>
    </w:p>
    <w:p w:rsidR="005077CD" w:rsidRPr="005077CD" w:rsidRDefault="005077CD" w:rsidP="005077CD"/>
    <w:p w:rsidR="005077CD" w:rsidRPr="005077CD" w:rsidRDefault="005077CD" w:rsidP="000541B5">
      <w:pPr>
        <w:ind w:left="2160"/>
      </w:pPr>
      <w:r w:rsidRPr="005077CD">
        <w:t>On and after May 1, 201</w:t>
      </w:r>
      <w:r w:rsidR="00AF319E">
        <w:t>2</w:t>
      </w:r>
      <w:r w:rsidRPr="005077CD">
        <w:t>, coatings used on electrical or electronic equipment to provide shielding against electromagnetic interference, radio frequency interference, or static discharge.</w:t>
      </w:r>
    </w:p>
    <w:p w:rsidR="00610B21" w:rsidRDefault="00610B21" w:rsidP="00610B21">
      <w:pPr>
        <w:widowControl w:val="0"/>
        <w:autoSpaceDE w:val="0"/>
        <w:autoSpaceDN w:val="0"/>
        <w:adjustRightInd w:val="0"/>
      </w:pPr>
    </w:p>
    <w:p w:rsidR="005077CD" w:rsidRPr="00D55B37" w:rsidRDefault="005077CD">
      <w:pPr>
        <w:pStyle w:val="JCARSourceNote"/>
        <w:ind w:left="720"/>
      </w:pPr>
      <w:r w:rsidRPr="00D55B37">
        <w:t xml:space="preserve">(Source:  </w:t>
      </w:r>
      <w:r w:rsidR="005D72A8">
        <w:t>Section 211.1880 renumbered to Section 211.1883 and a</w:t>
      </w:r>
      <w:r>
        <w:t>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445503">
        <w:t>1411</w:t>
      </w:r>
      <w:r w:rsidR="00CF3C6E">
        <w:t>9</w:t>
      </w:r>
      <w:r w:rsidRPr="00D55B37">
        <w:t xml:space="preserve">, effective </w:t>
      </w:r>
      <w:r w:rsidR="00445503">
        <w:t>September 14, 2010</w:t>
      </w:r>
      <w:r w:rsidRPr="00D55B37">
        <w:t>)</w:t>
      </w:r>
    </w:p>
    <w:sectPr w:rsidR="005077CD" w:rsidRPr="00D55B37" w:rsidSect="00610B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B21"/>
    <w:rsid w:val="000541B5"/>
    <w:rsid w:val="000B750E"/>
    <w:rsid w:val="00327186"/>
    <w:rsid w:val="00445503"/>
    <w:rsid w:val="005077CD"/>
    <w:rsid w:val="005C3366"/>
    <w:rsid w:val="005D72A8"/>
    <w:rsid w:val="00610B21"/>
    <w:rsid w:val="007E6450"/>
    <w:rsid w:val="00AF319E"/>
    <w:rsid w:val="00B968AD"/>
    <w:rsid w:val="00C222DD"/>
    <w:rsid w:val="00CF3C6E"/>
    <w:rsid w:val="00DD01B9"/>
    <w:rsid w:val="00E3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7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