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40" w:rsidRDefault="00BC7540" w:rsidP="00BC75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7540" w:rsidRDefault="00BC7540" w:rsidP="00BC75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211.1170  Coal Refuse</w:t>
      </w:r>
      <w:r>
        <w:t xml:space="preserve"> </w:t>
      </w:r>
    </w:p>
    <w:p w:rsidR="00BC7540" w:rsidRDefault="00BC7540" w:rsidP="00BC7540">
      <w:pPr>
        <w:widowControl w:val="0"/>
        <w:autoSpaceDE w:val="0"/>
        <w:autoSpaceDN w:val="0"/>
        <w:adjustRightInd w:val="0"/>
      </w:pPr>
    </w:p>
    <w:p w:rsidR="00BC7540" w:rsidRDefault="00BC7540" w:rsidP="00BC7540">
      <w:pPr>
        <w:widowControl w:val="0"/>
        <w:autoSpaceDE w:val="0"/>
        <w:autoSpaceDN w:val="0"/>
        <w:adjustRightInd w:val="0"/>
      </w:pPr>
      <w:r>
        <w:t xml:space="preserve">"Coal refuse" means waste products of coal mining, cleaning and coal preparation operations containing coal, matrix material, clay and other organic and inorganic material. </w:t>
      </w:r>
    </w:p>
    <w:p w:rsidR="00BC7540" w:rsidRDefault="00BC7540" w:rsidP="00BC7540">
      <w:pPr>
        <w:widowControl w:val="0"/>
        <w:autoSpaceDE w:val="0"/>
        <w:autoSpaceDN w:val="0"/>
        <w:adjustRightInd w:val="0"/>
      </w:pPr>
    </w:p>
    <w:p w:rsidR="00BC7540" w:rsidRDefault="00BC7540" w:rsidP="00BC75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BC7540" w:rsidSect="00BC75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540"/>
    <w:rsid w:val="005C3366"/>
    <w:rsid w:val="00825C60"/>
    <w:rsid w:val="00B5441D"/>
    <w:rsid w:val="00BC7540"/>
    <w:rsid w:val="00C4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