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22" w:rsidRDefault="00777C22" w:rsidP="00777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7C22" w:rsidRDefault="00777C22" w:rsidP="00777C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211.350  Air Oxidation Process</w:t>
      </w:r>
      <w:r>
        <w:t xml:space="preserve"> </w:t>
      </w:r>
    </w:p>
    <w:p w:rsidR="00777C22" w:rsidRDefault="00777C22" w:rsidP="00777C22">
      <w:pPr>
        <w:widowControl w:val="0"/>
        <w:autoSpaceDE w:val="0"/>
        <w:autoSpaceDN w:val="0"/>
        <w:adjustRightInd w:val="0"/>
      </w:pPr>
    </w:p>
    <w:p w:rsidR="00777C22" w:rsidRDefault="00777C22" w:rsidP="00777C22">
      <w:pPr>
        <w:widowControl w:val="0"/>
        <w:autoSpaceDE w:val="0"/>
        <w:autoSpaceDN w:val="0"/>
        <w:adjustRightInd w:val="0"/>
      </w:pPr>
      <w:r>
        <w:t xml:space="preserve">"Air oxidation process" means any unit process including ammoxidation and oxychlorination which uses air or a combination of air and oxygen as an oxidant in combination with one or more organic reactants to produce one or more organic compounds. </w:t>
      </w:r>
    </w:p>
    <w:p w:rsidR="00777C22" w:rsidRDefault="00777C22" w:rsidP="00777C22">
      <w:pPr>
        <w:widowControl w:val="0"/>
        <w:autoSpaceDE w:val="0"/>
        <w:autoSpaceDN w:val="0"/>
        <w:adjustRightInd w:val="0"/>
      </w:pPr>
    </w:p>
    <w:p w:rsidR="00777C22" w:rsidRDefault="00777C22" w:rsidP="00777C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77C22" w:rsidSect="00777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C22"/>
    <w:rsid w:val="00024E06"/>
    <w:rsid w:val="005C3366"/>
    <w:rsid w:val="006158A0"/>
    <w:rsid w:val="00777C22"/>
    <w:rsid w:val="008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