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FC" w:rsidRPr="007D7DFC" w:rsidRDefault="007D7DFC" w:rsidP="007D7DFC">
      <w:pPr>
        <w:rPr>
          <w:rFonts w:eastAsia="TimesNewRoman"/>
        </w:rPr>
      </w:pPr>
      <w:bookmarkStart w:id="0" w:name="_GoBack"/>
      <w:bookmarkEnd w:id="0"/>
    </w:p>
    <w:p w:rsidR="007D7DFC" w:rsidRPr="007D7DFC" w:rsidRDefault="007D7DFC" w:rsidP="007D7DFC">
      <w:pPr>
        <w:rPr>
          <w:b/>
        </w:rPr>
      </w:pPr>
      <w:r w:rsidRPr="007D7DFC">
        <w:rPr>
          <w:b/>
        </w:rPr>
        <w:t>Section 211.235  Adhesive Primer</w:t>
      </w:r>
    </w:p>
    <w:p w:rsidR="007D7DFC" w:rsidRPr="007D7DFC" w:rsidRDefault="007D7DFC" w:rsidP="007D7DFC">
      <w:pPr>
        <w:rPr>
          <w:rFonts w:eastAsia="TimesNewRoman"/>
        </w:rPr>
      </w:pPr>
    </w:p>
    <w:p w:rsidR="007D7DFC" w:rsidRPr="007D7DFC" w:rsidRDefault="007D7DFC" w:rsidP="007D7DFC">
      <w:pPr>
        <w:ind w:left="1440"/>
        <w:rPr>
          <w:rFonts w:eastAsia="TimesNewRoman"/>
        </w:rPr>
      </w:pPr>
      <w:r>
        <w:t>"</w:t>
      </w:r>
      <w:r w:rsidRPr="007D7DFC">
        <w:t>Adhesive primer</w:t>
      </w:r>
      <w:r>
        <w:t>"</w:t>
      </w:r>
      <w:r w:rsidRPr="007D7DFC">
        <w:t xml:space="preserve"> </w:t>
      </w:r>
      <w:r w:rsidRPr="007D7DFC">
        <w:rPr>
          <w:rFonts w:eastAsia="TimesNewRoman"/>
        </w:rPr>
        <w:t xml:space="preserve">means, for purposes of 35 </w:t>
      </w:r>
      <w:smartTag w:uri="urn:schemas-microsoft-com:office:smarttags" w:element="place">
        <w:smartTag w:uri="urn:schemas-microsoft-com:office:smarttags" w:element="State">
          <w:r w:rsidRPr="007D7DFC">
            <w:rPr>
              <w:rFonts w:eastAsia="TimesNewRoman"/>
            </w:rPr>
            <w:t>Ill.</w:t>
          </w:r>
        </w:smartTag>
      </w:smartTag>
      <w:r w:rsidRPr="007D7DFC">
        <w:rPr>
          <w:rFonts w:eastAsia="TimesNewRoman"/>
        </w:rPr>
        <w:t xml:space="preserve"> Adm. Code 218 and 219, any product applied to a substrate, prior to the application of an adhesive, to provide a bonding surface.</w:t>
      </w:r>
    </w:p>
    <w:p w:rsidR="007D7DFC" w:rsidRPr="007D7DFC" w:rsidRDefault="007D7DFC" w:rsidP="007D7DFC"/>
    <w:p w:rsidR="007D7DFC" w:rsidRPr="00D55B37" w:rsidRDefault="007D7DF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51659">
        <w:t>1411</w:t>
      </w:r>
      <w:r w:rsidR="00313493">
        <w:t>9</w:t>
      </w:r>
      <w:r w:rsidRPr="00D55B37">
        <w:t xml:space="preserve">, effective </w:t>
      </w:r>
      <w:r w:rsidR="00A51659">
        <w:t>September 14, 2010</w:t>
      </w:r>
      <w:r w:rsidRPr="00D55B37">
        <w:t>)</w:t>
      </w:r>
    </w:p>
    <w:sectPr w:rsidR="007D7DF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AA" w:rsidRDefault="008D55AA">
      <w:r>
        <w:separator/>
      </w:r>
    </w:p>
  </w:endnote>
  <w:endnote w:type="continuationSeparator" w:id="0">
    <w:p w:rsidR="008D55AA" w:rsidRDefault="008D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AA" w:rsidRDefault="008D55AA">
      <w:r>
        <w:separator/>
      </w:r>
    </w:p>
  </w:footnote>
  <w:footnote w:type="continuationSeparator" w:id="0">
    <w:p w:rsidR="008D55AA" w:rsidRDefault="008D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3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493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795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9E2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C6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DF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5A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659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1CF"/>
    <w:rsid w:val="00B34F63"/>
    <w:rsid w:val="00B35D67"/>
    <w:rsid w:val="00B420C1"/>
    <w:rsid w:val="00B42535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047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F01"/>
    <w:rsid w:val="00F73B7F"/>
    <w:rsid w:val="00F76C9F"/>
    <w:rsid w:val="00F8132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DF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DF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