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22" w:rsidRDefault="00FF5B22" w:rsidP="00FF5B22">
      <w:pPr>
        <w:widowControl w:val="0"/>
        <w:autoSpaceDE w:val="0"/>
        <w:autoSpaceDN w:val="0"/>
        <w:adjustRightInd w:val="0"/>
      </w:pPr>
      <w:bookmarkStart w:id="0" w:name="_GoBack"/>
      <w:bookmarkEnd w:id="0"/>
    </w:p>
    <w:p w:rsidR="00FF5B22" w:rsidRDefault="00FF5B22" w:rsidP="00FF5B22">
      <w:pPr>
        <w:widowControl w:val="0"/>
        <w:autoSpaceDE w:val="0"/>
        <w:autoSpaceDN w:val="0"/>
        <w:adjustRightInd w:val="0"/>
      </w:pPr>
      <w:r>
        <w:rPr>
          <w:b/>
          <w:bCs/>
        </w:rPr>
        <w:t>Section 207.400  Optional Project or Program Enhancements</w:t>
      </w:r>
      <w:r>
        <w:t xml:space="preserve"> </w:t>
      </w:r>
    </w:p>
    <w:p w:rsidR="00FF5B22" w:rsidRDefault="00FF5B22" w:rsidP="00FF5B22">
      <w:pPr>
        <w:widowControl w:val="0"/>
        <w:autoSpaceDE w:val="0"/>
        <w:autoSpaceDN w:val="0"/>
        <w:adjustRightInd w:val="0"/>
      </w:pPr>
    </w:p>
    <w:p w:rsidR="00FF5B22" w:rsidRDefault="00FF5B22" w:rsidP="00FF5B22">
      <w:pPr>
        <w:widowControl w:val="0"/>
        <w:autoSpaceDE w:val="0"/>
        <w:autoSpaceDN w:val="0"/>
        <w:adjustRightInd w:val="0"/>
      </w:pPr>
      <w:r>
        <w:t xml:space="preserve">Vehicle scrappage sponsors and managers proposing to conduct vehicle scrappage projects or programs may include options in proposed plans that exceed the requirements of Subpart C of this Part.  The options contained in this Subpart are examples of possible options.  Vehicle scrappage sponsors and managers of proposed vehicle scrappage programs or projects shall identify any options in their proposed vehicle scrappage plans and shall specify the rationale and any supporting information which would indicate that the proposed options will generate greater emissions reductions or more reliable documentation of any claimed CERs. </w:t>
      </w:r>
    </w:p>
    <w:sectPr w:rsidR="00FF5B22" w:rsidSect="00FF5B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5B22"/>
    <w:rsid w:val="005C3366"/>
    <w:rsid w:val="00AB673D"/>
    <w:rsid w:val="00CE5750"/>
    <w:rsid w:val="00D7373F"/>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