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FB" w:rsidRDefault="00F368FB" w:rsidP="00F368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68FB" w:rsidRDefault="00F368FB" w:rsidP="00F368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203.123  Federally Enforceable</w:t>
      </w:r>
      <w:r>
        <w:t xml:space="preserve"> </w:t>
      </w:r>
    </w:p>
    <w:p w:rsidR="00F368FB" w:rsidRDefault="00F368FB" w:rsidP="00F368FB">
      <w:pPr>
        <w:widowControl w:val="0"/>
        <w:autoSpaceDE w:val="0"/>
        <w:autoSpaceDN w:val="0"/>
        <w:adjustRightInd w:val="0"/>
      </w:pPr>
    </w:p>
    <w:p w:rsidR="00F368FB" w:rsidRDefault="00F368FB" w:rsidP="00F368FB">
      <w:pPr>
        <w:widowControl w:val="0"/>
        <w:autoSpaceDE w:val="0"/>
        <w:autoSpaceDN w:val="0"/>
        <w:adjustRightInd w:val="0"/>
      </w:pPr>
      <w:r>
        <w:t xml:space="preserve">"Federally enforceable" means </w:t>
      </w:r>
      <w:r w:rsidR="00EE0C58">
        <w:t xml:space="preserve">enforceable </w:t>
      </w:r>
      <w:r>
        <w:t xml:space="preserve">by the United States Environmental Protection Agency. </w:t>
      </w:r>
    </w:p>
    <w:p w:rsidR="00F368FB" w:rsidRDefault="00F368FB" w:rsidP="00F368FB">
      <w:pPr>
        <w:widowControl w:val="0"/>
        <w:autoSpaceDE w:val="0"/>
        <w:autoSpaceDN w:val="0"/>
        <w:adjustRightInd w:val="0"/>
      </w:pPr>
    </w:p>
    <w:p w:rsidR="00F368FB" w:rsidRDefault="00F368FB" w:rsidP="00EE0C58">
      <w:pPr>
        <w:widowControl w:val="0"/>
        <w:autoSpaceDE w:val="0"/>
        <w:autoSpaceDN w:val="0"/>
        <w:adjustRightInd w:val="0"/>
        <w:ind w:left="741" w:hanging="21"/>
      </w:pPr>
      <w:r>
        <w:t xml:space="preserve">(Source:  Former Section 203.123 renumbered to Section 203.122, new Section 203.123 added at 17 Ill. Reg. 6973, effective April 30, 1993) </w:t>
      </w:r>
    </w:p>
    <w:sectPr w:rsidR="00F368FB" w:rsidSect="00F368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8FB"/>
    <w:rsid w:val="005C3366"/>
    <w:rsid w:val="00904066"/>
    <w:rsid w:val="00AB198E"/>
    <w:rsid w:val="00B12C24"/>
    <w:rsid w:val="00EE0C58"/>
    <w:rsid w:val="00F3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