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A1" w:rsidRDefault="00B942A1" w:rsidP="00B942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2A1" w:rsidRDefault="00B942A1" w:rsidP="00B942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202.11</w:t>
      </w:r>
      <w:r w:rsidR="009847E1">
        <w:rPr>
          <w:b/>
          <w:bCs/>
        </w:rPr>
        <w:t>3</w:t>
      </w:r>
      <w:r>
        <w:rPr>
          <w:b/>
          <w:bCs/>
        </w:rPr>
        <w:t xml:space="preserve">  Chapter</w:t>
      </w:r>
      <w:r>
        <w:t xml:space="preserve"> </w:t>
      </w:r>
    </w:p>
    <w:p w:rsidR="00B942A1" w:rsidRDefault="00B942A1" w:rsidP="00B942A1">
      <w:pPr>
        <w:widowControl w:val="0"/>
        <w:autoSpaceDE w:val="0"/>
        <w:autoSpaceDN w:val="0"/>
        <w:adjustRightInd w:val="0"/>
      </w:pPr>
    </w:p>
    <w:p w:rsidR="00B942A1" w:rsidRDefault="00B942A1" w:rsidP="00B942A1">
      <w:pPr>
        <w:widowControl w:val="0"/>
        <w:autoSpaceDE w:val="0"/>
        <w:autoSpaceDN w:val="0"/>
        <w:adjustRightInd w:val="0"/>
      </w:pPr>
      <w:r>
        <w:t xml:space="preserve">References to "this Chapter" or "Chapter 2" in this Part shall mean Pollution Control Board air pollution rules and regulations as contained in Chapter 2:  Air Pollution Regulations and as codified under 35 Ill. Adm. Code Subtitle B, Chapter I. </w:t>
      </w:r>
    </w:p>
    <w:sectPr w:rsidR="00B942A1" w:rsidSect="00B94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2A1"/>
    <w:rsid w:val="001F5A79"/>
    <w:rsid w:val="005C3366"/>
    <w:rsid w:val="009847E1"/>
    <w:rsid w:val="00B942A1"/>
    <w:rsid w:val="00C74929"/>
    <w:rsid w:val="00E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