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9" w:rsidRDefault="00A27AD9" w:rsidP="00A27A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AD9" w:rsidRDefault="00A27AD9" w:rsidP="00A27AD9">
      <w:pPr>
        <w:widowControl w:val="0"/>
        <w:autoSpaceDE w:val="0"/>
        <w:autoSpaceDN w:val="0"/>
        <w:adjustRightInd w:val="0"/>
        <w:jc w:val="center"/>
      </w:pPr>
      <w:r>
        <w:t>PART 195</w:t>
      </w:r>
    </w:p>
    <w:p w:rsidR="00A27AD9" w:rsidRDefault="00A27AD9" w:rsidP="00A27AD9">
      <w:pPr>
        <w:widowControl w:val="0"/>
        <w:autoSpaceDE w:val="0"/>
        <w:autoSpaceDN w:val="0"/>
        <w:adjustRightInd w:val="0"/>
        <w:jc w:val="center"/>
      </w:pPr>
      <w:r>
        <w:t>JOINT RULES OF THE ILLINOIS ENVIRONMENTAL PROTECTION AGENCY, THE ILLINOIS</w:t>
      </w:r>
      <w:r w:rsidR="007F50F9">
        <w:t xml:space="preserve"> </w:t>
      </w:r>
      <w:r>
        <w:t>DEPARTMENT OF PUBLIC HEALTH AND THE ILLINOIS DEPARTMENT OF NUCLEAR SAFETY:</w:t>
      </w:r>
      <w:r w:rsidR="007F50F9">
        <w:t xml:space="preserve"> </w:t>
      </w:r>
      <w:r>
        <w:t>CERTIFICATION AND OPERATION OF ENVIRONMENTAL LABORATORIES (REPEALED)</w:t>
      </w:r>
    </w:p>
    <w:sectPr w:rsidR="00A27AD9" w:rsidSect="00A27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AD9"/>
    <w:rsid w:val="005C3366"/>
    <w:rsid w:val="006A6489"/>
    <w:rsid w:val="0073185B"/>
    <w:rsid w:val="007F50F9"/>
    <w:rsid w:val="00A22FC4"/>
    <w:rsid w:val="00A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195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195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