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79" w:rsidRDefault="00BA5E79" w:rsidP="00BA5E79">
      <w:pPr>
        <w:widowControl w:val="0"/>
        <w:autoSpaceDE w:val="0"/>
        <w:autoSpaceDN w:val="0"/>
        <w:adjustRightInd w:val="0"/>
      </w:pPr>
      <w:bookmarkStart w:id="0" w:name="_GoBack"/>
      <w:bookmarkEnd w:id="0"/>
    </w:p>
    <w:p w:rsidR="00BA5E79" w:rsidRDefault="00BA5E79" w:rsidP="00BA5E79">
      <w:pPr>
        <w:widowControl w:val="0"/>
        <w:autoSpaceDE w:val="0"/>
        <w:autoSpaceDN w:val="0"/>
        <w:adjustRightInd w:val="0"/>
      </w:pPr>
      <w:r>
        <w:rPr>
          <w:b/>
          <w:bCs/>
        </w:rPr>
        <w:t>Section 187.304  Sponsor Obligations</w:t>
      </w:r>
      <w:r>
        <w:t xml:space="preserve"> </w:t>
      </w:r>
    </w:p>
    <w:p w:rsidR="00BA5E79" w:rsidRDefault="00BA5E79" w:rsidP="00BA5E79">
      <w:pPr>
        <w:widowControl w:val="0"/>
        <w:autoSpaceDE w:val="0"/>
        <w:autoSpaceDN w:val="0"/>
        <w:adjustRightInd w:val="0"/>
      </w:pPr>
    </w:p>
    <w:p w:rsidR="00BA5E79" w:rsidRDefault="00BA5E79" w:rsidP="00BA5E79">
      <w:pPr>
        <w:widowControl w:val="0"/>
        <w:autoSpaceDE w:val="0"/>
        <w:autoSpaceDN w:val="0"/>
        <w:adjustRightInd w:val="0"/>
        <w:ind w:left="1440" w:hanging="720"/>
      </w:pPr>
      <w:r>
        <w:t>a)</w:t>
      </w:r>
      <w:r>
        <w:tab/>
        <w:t xml:space="preserve">If a proposed pilot project is technically complex, the sponsor of the pilot project may be required to provide technical or other assistance, at the sponsor's expense, in order to promote informed participation by members of the stakeholder group.  Any such technical assistance shall be provided by persons that are acceptable to both the sponsor and the stakeholder group. </w:t>
      </w:r>
    </w:p>
    <w:p w:rsidR="008C2BC6" w:rsidRDefault="008C2BC6" w:rsidP="00BA5E79">
      <w:pPr>
        <w:widowControl w:val="0"/>
        <w:autoSpaceDE w:val="0"/>
        <w:autoSpaceDN w:val="0"/>
        <w:adjustRightInd w:val="0"/>
        <w:ind w:left="1440" w:hanging="720"/>
      </w:pPr>
    </w:p>
    <w:p w:rsidR="00BA5E79" w:rsidRDefault="00BA5E79" w:rsidP="00BA5E79">
      <w:pPr>
        <w:widowControl w:val="0"/>
        <w:autoSpaceDE w:val="0"/>
        <w:autoSpaceDN w:val="0"/>
        <w:adjustRightInd w:val="0"/>
        <w:ind w:left="1440" w:hanging="720"/>
      </w:pPr>
      <w:r>
        <w:t>b)</w:t>
      </w:r>
      <w:r>
        <w:tab/>
        <w:t xml:space="preserve">A sponsor of a pilot project shall establish, in cooperation with the stakeholder group, an on-going communication process in order to keep the stakeholder group informed regarding the status of the pilot project.  The process shall include, at a minimum, annual meetings and periodic distribution of performance information that clearly conveys the progress of the pilot project, problems that have been encountered and any corrective action that has been taken in response thereto.  Information pertinent to the pilot project shall be communicated in a clear and understandable manner.  Scientific and other complex information should be explained in a manner that provides for productive stakeholder involvement. </w:t>
      </w:r>
    </w:p>
    <w:sectPr w:rsidR="00BA5E79" w:rsidSect="00BA5E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E79"/>
    <w:rsid w:val="00123970"/>
    <w:rsid w:val="001A43FD"/>
    <w:rsid w:val="005C3366"/>
    <w:rsid w:val="006647A6"/>
    <w:rsid w:val="008C2BC6"/>
    <w:rsid w:val="00BA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