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2C" w:rsidRDefault="001D5D2C" w:rsidP="001D5D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5D2C" w:rsidRDefault="001D5D2C" w:rsidP="001D5D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174.206  Notice of Permits</w:t>
      </w:r>
      <w:r>
        <w:t xml:space="preserve"> </w:t>
      </w:r>
    </w:p>
    <w:p w:rsidR="001D5D2C" w:rsidRDefault="001D5D2C" w:rsidP="001D5D2C">
      <w:pPr>
        <w:widowControl w:val="0"/>
        <w:autoSpaceDE w:val="0"/>
        <w:autoSpaceDN w:val="0"/>
        <w:adjustRightInd w:val="0"/>
      </w:pPr>
    </w:p>
    <w:p w:rsidR="001D5D2C" w:rsidRDefault="001D5D2C" w:rsidP="001D5D2C">
      <w:pPr>
        <w:widowControl w:val="0"/>
        <w:autoSpaceDE w:val="0"/>
        <w:autoSpaceDN w:val="0"/>
        <w:adjustRightInd w:val="0"/>
      </w:pPr>
      <w:r>
        <w:t xml:space="preserve">The unit of local government shall notify the Agency monthly of all permit applications under review and the issuance or denial of all permits by submitting the information on a form approved by the Agency including the log number, the date of final action, the name(s) of </w:t>
      </w:r>
      <w:proofErr w:type="spellStart"/>
      <w:r>
        <w:t>permittee</w:t>
      </w:r>
      <w:proofErr w:type="spellEnd"/>
      <w:r>
        <w:t xml:space="preserve">(s) and the permit number and by submitting copies of all permits issued and denials. </w:t>
      </w:r>
    </w:p>
    <w:sectPr w:rsidR="001D5D2C" w:rsidSect="001D5D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5D2C"/>
    <w:rsid w:val="000854D6"/>
    <w:rsid w:val="001D5D2C"/>
    <w:rsid w:val="00470B51"/>
    <w:rsid w:val="005C3366"/>
    <w:rsid w:val="006E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174</vt:lpstr>
    </vt:vector>
  </TitlesOfParts>
  <Company>State of Illinois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174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