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5C6" w:rsidRPr="000745C6" w:rsidRDefault="000745C6" w:rsidP="006C32F6">
      <w:pPr>
        <w:tabs>
          <w:tab w:val="left" w:pos="-720"/>
        </w:tabs>
        <w:suppressAutoHyphens/>
        <w:rPr>
          <w:rFonts w:ascii="Times New Roman" w:hAnsi="Times New Roman"/>
          <w:szCs w:val="24"/>
        </w:rPr>
      </w:pPr>
    </w:p>
    <w:p w:rsidR="006C32F6" w:rsidRPr="00F34AA3" w:rsidRDefault="006C32F6" w:rsidP="006C32F6">
      <w:pPr>
        <w:tabs>
          <w:tab w:val="left" w:pos="-720"/>
        </w:tabs>
        <w:suppressAutoHyphens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Section 108.201  Administrative Citation under the PWSO Act</w:t>
      </w:r>
    </w:p>
    <w:p w:rsidR="006C32F6" w:rsidRDefault="006C32F6" w:rsidP="006C32F6">
      <w:pPr>
        <w:tabs>
          <w:tab w:val="left" w:pos="-720"/>
        </w:tabs>
        <w:suppressAutoHyphens/>
        <w:rPr>
          <w:rFonts w:ascii="Times New Roman" w:hAnsi="Times New Roman"/>
          <w:szCs w:val="24"/>
        </w:rPr>
      </w:pPr>
    </w:p>
    <w:p w:rsidR="006C32F6" w:rsidRDefault="006C32F6" w:rsidP="006C32F6">
      <w:pPr>
        <w:tabs>
          <w:tab w:val="left" w:pos="-720"/>
        </w:tabs>
        <w:suppressAutoHyphens/>
        <w:ind w:left="144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a)</w:t>
      </w:r>
      <w:r>
        <w:rPr>
          <w:rFonts w:ascii="Times New Roman" w:hAnsi="Times New Roman"/>
          <w:szCs w:val="24"/>
        </w:rPr>
        <w:tab/>
        <w:t xml:space="preserve">An AC under the </w:t>
      </w:r>
      <w:r w:rsidR="00A538B2">
        <w:rPr>
          <w:rFonts w:ascii="Times New Roman" w:hAnsi="Times New Roman"/>
          <w:szCs w:val="24"/>
        </w:rPr>
        <w:t xml:space="preserve">Public Water Supply Operations </w:t>
      </w:r>
      <w:r>
        <w:rPr>
          <w:rFonts w:ascii="Times New Roman" w:hAnsi="Times New Roman"/>
          <w:szCs w:val="24"/>
        </w:rPr>
        <w:t xml:space="preserve">Act </w:t>
      </w:r>
      <w:r w:rsidR="00A538B2">
        <w:rPr>
          <w:rFonts w:ascii="Times New Roman" w:hAnsi="Times New Roman"/>
          <w:szCs w:val="24"/>
        </w:rPr>
        <w:t>[4</w:t>
      </w:r>
      <w:r w:rsidR="00174ACA">
        <w:rPr>
          <w:rFonts w:ascii="Times New Roman" w:hAnsi="Times New Roman"/>
          <w:szCs w:val="24"/>
        </w:rPr>
        <w:t>1</w:t>
      </w:r>
      <w:r w:rsidR="00A538B2">
        <w:rPr>
          <w:rFonts w:ascii="Times New Roman" w:hAnsi="Times New Roman"/>
          <w:szCs w:val="24"/>
        </w:rPr>
        <w:t xml:space="preserve">5 ILCS 45] </w:t>
      </w:r>
      <w:r>
        <w:rPr>
          <w:rFonts w:ascii="Times New Roman" w:hAnsi="Times New Roman"/>
          <w:szCs w:val="24"/>
        </w:rPr>
        <w:t xml:space="preserve">may be issued </w:t>
      </w:r>
      <w:r w:rsidRPr="00D245D4">
        <w:rPr>
          <w:rFonts w:ascii="Times New Roman" w:hAnsi="Times New Roman"/>
          <w:szCs w:val="24"/>
        </w:rPr>
        <w:t>by</w:t>
      </w:r>
      <w:r>
        <w:rPr>
          <w:rFonts w:ascii="Times New Roman" w:hAnsi="Times New Roman"/>
          <w:szCs w:val="24"/>
        </w:rPr>
        <w:t xml:space="preserve"> the Agency </w:t>
      </w:r>
      <w:r w:rsidR="00515BD5">
        <w:rPr>
          <w:rFonts w:ascii="Times New Roman" w:hAnsi="Times New Roman"/>
          <w:szCs w:val="24"/>
        </w:rPr>
        <w:t>under</w:t>
      </w:r>
      <w:r>
        <w:rPr>
          <w:rFonts w:ascii="Times New Roman" w:hAnsi="Times New Roman"/>
          <w:szCs w:val="24"/>
        </w:rPr>
        <w:t xml:space="preserve"> Section 23.1(b) of the PWSO Act.</w:t>
      </w:r>
    </w:p>
    <w:p w:rsidR="006C32F6" w:rsidRDefault="006C32F6" w:rsidP="006C32F6">
      <w:pPr>
        <w:tabs>
          <w:tab w:val="left" w:pos="-720"/>
        </w:tabs>
        <w:suppressAutoHyphens/>
        <w:rPr>
          <w:rFonts w:ascii="Times New Roman" w:hAnsi="Times New Roman"/>
          <w:szCs w:val="24"/>
        </w:rPr>
      </w:pPr>
    </w:p>
    <w:p w:rsidR="006C32F6" w:rsidRPr="008D49A5" w:rsidRDefault="006C32F6" w:rsidP="006C32F6">
      <w:pPr>
        <w:tabs>
          <w:tab w:val="left" w:pos="-720"/>
        </w:tabs>
        <w:suppressAutoHyphens/>
        <w:ind w:left="1440" w:hanging="720"/>
        <w:rPr>
          <w:rFonts w:ascii="Times New Roman" w:hAnsi="Times New Roman"/>
          <w:szCs w:val="24"/>
        </w:rPr>
      </w:pPr>
      <w:r w:rsidRPr="008D49A5">
        <w:rPr>
          <w:rFonts w:ascii="Times New Roman" w:hAnsi="Times New Roman"/>
          <w:szCs w:val="24"/>
        </w:rPr>
        <w:t>b)</w:t>
      </w:r>
      <w:r>
        <w:rPr>
          <w:rFonts w:ascii="Times New Roman" w:hAnsi="Times New Roman"/>
          <w:szCs w:val="24"/>
        </w:rPr>
        <w:tab/>
      </w:r>
      <w:r w:rsidRPr="008D49A5">
        <w:rPr>
          <w:rFonts w:ascii="Times New Roman" w:hAnsi="Times New Roman"/>
          <w:szCs w:val="24"/>
        </w:rPr>
        <w:t>In accordance with Section 23.1 of the PWSO Act,</w:t>
      </w:r>
      <w:r w:rsidRPr="00E45688">
        <w:rPr>
          <w:rFonts w:ascii="Times New Roman" w:hAnsi="Times New Roman"/>
          <w:i/>
          <w:szCs w:val="24"/>
        </w:rPr>
        <w:t xml:space="preserve"> if Agency personnel discover that a Responsible Operator in Charge has violated Section 1.1(b)(3) of the </w:t>
      </w:r>
      <w:r w:rsidRPr="008D49A5">
        <w:rPr>
          <w:rFonts w:ascii="Times New Roman" w:hAnsi="Times New Roman"/>
          <w:szCs w:val="24"/>
        </w:rPr>
        <w:t xml:space="preserve">PWSO </w:t>
      </w:r>
      <w:r w:rsidRPr="00E45688">
        <w:rPr>
          <w:rFonts w:ascii="Times New Roman" w:hAnsi="Times New Roman"/>
          <w:i/>
          <w:szCs w:val="24"/>
        </w:rPr>
        <w:t>Act</w:t>
      </w:r>
      <w:r w:rsidRPr="008D49A5">
        <w:rPr>
          <w:rFonts w:ascii="Times New Roman" w:hAnsi="Times New Roman"/>
          <w:szCs w:val="24"/>
        </w:rPr>
        <w:t xml:space="preserve">, </w:t>
      </w:r>
      <w:r w:rsidRPr="00E45688">
        <w:rPr>
          <w:rFonts w:ascii="Times New Roman" w:hAnsi="Times New Roman"/>
          <w:i/>
          <w:szCs w:val="24"/>
        </w:rPr>
        <w:t>the Agency may serve an</w:t>
      </w:r>
      <w:r w:rsidRPr="008D49A5">
        <w:rPr>
          <w:rFonts w:ascii="Times New Roman" w:hAnsi="Times New Roman"/>
          <w:szCs w:val="24"/>
        </w:rPr>
        <w:t xml:space="preserve"> A</w:t>
      </w:r>
      <w:r w:rsidRPr="00252E17">
        <w:rPr>
          <w:rFonts w:ascii="Times New Roman" w:hAnsi="Times New Roman"/>
          <w:szCs w:val="24"/>
        </w:rPr>
        <w:t>C</w:t>
      </w:r>
      <w:r w:rsidRPr="00E45688">
        <w:rPr>
          <w:rFonts w:ascii="Times New Roman" w:hAnsi="Times New Roman"/>
          <w:i/>
          <w:szCs w:val="24"/>
        </w:rPr>
        <w:t xml:space="preserve"> upon that individual</w:t>
      </w:r>
      <w:r w:rsidRPr="008D49A5">
        <w:rPr>
          <w:rFonts w:ascii="Times New Roman" w:hAnsi="Times New Roman"/>
          <w:szCs w:val="24"/>
        </w:rPr>
        <w:t xml:space="preserve">.  </w:t>
      </w:r>
    </w:p>
    <w:p w:rsidR="006C32F6" w:rsidRPr="008D49A5" w:rsidRDefault="006C32F6" w:rsidP="00BF77CA"/>
    <w:p w:rsidR="006C32F6" w:rsidRPr="008D49A5" w:rsidRDefault="006C32F6" w:rsidP="006C32F6">
      <w:pPr>
        <w:tabs>
          <w:tab w:val="left" w:pos="-720"/>
        </w:tabs>
        <w:suppressAutoHyphens/>
        <w:ind w:left="2160" w:hanging="720"/>
        <w:rPr>
          <w:rFonts w:ascii="Times New Roman" w:hAnsi="Times New Roman"/>
          <w:szCs w:val="24"/>
        </w:rPr>
      </w:pPr>
      <w:r w:rsidRPr="008D49A5">
        <w:rPr>
          <w:rFonts w:ascii="Times New Roman" w:hAnsi="Times New Roman"/>
          <w:szCs w:val="24"/>
        </w:rPr>
        <w:t>1)</w:t>
      </w:r>
      <w:r>
        <w:rPr>
          <w:rFonts w:ascii="Times New Roman" w:hAnsi="Times New Roman"/>
          <w:szCs w:val="24"/>
        </w:rPr>
        <w:tab/>
      </w:r>
      <w:r w:rsidRPr="008D49A5">
        <w:rPr>
          <w:rFonts w:ascii="Times New Roman" w:hAnsi="Times New Roman"/>
          <w:szCs w:val="24"/>
        </w:rPr>
        <w:t xml:space="preserve">The AC must be issued and served upon the AC Recipient </w:t>
      </w:r>
      <w:r w:rsidRPr="00E45688">
        <w:rPr>
          <w:rFonts w:ascii="Times New Roman" w:hAnsi="Times New Roman"/>
          <w:i/>
          <w:szCs w:val="24"/>
        </w:rPr>
        <w:t>not more than 90 days after the date of the discovery of the violation</w:t>
      </w:r>
      <w:r w:rsidRPr="008D49A5">
        <w:rPr>
          <w:rFonts w:ascii="Times New Roman" w:hAnsi="Times New Roman"/>
          <w:szCs w:val="24"/>
        </w:rPr>
        <w:t xml:space="preserve"> and must contain the following information:</w:t>
      </w:r>
    </w:p>
    <w:p w:rsidR="006C32F6" w:rsidRPr="008D49A5" w:rsidRDefault="006C32F6" w:rsidP="006C32F6">
      <w:pPr>
        <w:tabs>
          <w:tab w:val="left" w:pos="-720"/>
        </w:tabs>
        <w:suppressAutoHyphens/>
        <w:rPr>
          <w:rFonts w:ascii="Times New Roman" w:hAnsi="Times New Roman"/>
          <w:szCs w:val="24"/>
        </w:rPr>
      </w:pPr>
    </w:p>
    <w:p w:rsidR="006C32F6" w:rsidRPr="008D49A5" w:rsidRDefault="006C32F6" w:rsidP="006C32F6">
      <w:pPr>
        <w:tabs>
          <w:tab w:val="left" w:pos="-720"/>
        </w:tabs>
        <w:suppressAutoHyphens/>
        <w:ind w:left="2880" w:hanging="720"/>
        <w:rPr>
          <w:rFonts w:ascii="Times New Roman" w:hAnsi="Times New Roman"/>
          <w:i/>
          <w:szCs w:val="24"/>
        </w:rPr>
      </w:pPr>
      <w:r w:rsidRPr="008D49A5">
        <w:rPr>
          <w:rFonts w:ascii="Times New Roman" w:hAnsi="Times New Roman"/>
          <w:szCs w:val="24"/>
        </w:rPr>
        <w:t>A)</w:t>
      </w:r>
      <w:r>
        <w:rPr>
          <w:rFonts w:ascii="Times New Roman" w:hAnsi="Times New Roman"/>
          <w:szCs w:val="24"/>
        </w:rPr>
        <w:tab/>
      </w:r>
      <w:r w:rsidRPr="008D49A5">
        <w:rPr>
          <w:rFonts w:ascii="Times New Roman" w:hAnsi="Times New Roman"/>
          <w:i/>
          <w:szCs w:val="24"/>
        </w:rPr>
        <w:t>A statement specifying the report or result that the Responsible Operator in Charge failed to submit in accordance with Board rules and a citation to the Board rules that were violated;</w:t>
      </w:r>
    </w:p>
    <w:p w:rsidR="006C32F6" w:rsidRPr="008D49A5" w:rsidRDefault="006C32F6" w:rsidP="006C32F6">
      <w:pPr>
        <w:tabs>
          <w:tab w:val="left" w:pos="-720"/>
        </w:tabs>
        <w:suppressAutoHyphens/>
        <w:rPr>
          <w:rFonts w:ascii="Times New Roman" w:hAnsi="Times New Roman"/>
          <w:i/>
          <w:szCs w:val="24"/>
        </w:rPr>
      </w:pPr>
    </w:p>
    <w:p w:rsidR="006C32F6" w:rsidRPr="008D49A5" w:rsidRDefault="006C32F6" w:rsidP="006C32F6">
      <w:pPr>
        <w:tabs>
          <w:tab w:val="left" w:pos="-720"/>
        </w:tabs>
        <w:suppressAutoHyphens/>
        <w:ind w:firstLine="2160"/>
        <w:rPr>
          <w:rFonts w:ascii="Times New Roman" w:hAnsi="Times New Roman"/>
          <w:i/>
          <w:szCs w:val="24"/>
        </w:rPr>
      </w:pPr>
      <w:r w:rsidRPr="008D49A5">
        <w:rPr>
          <w:rFonts w:ascii="Times New Roman" w:hAnsi="Times New Roman"/>
          <w:szCs w:val="24"/>
        </w:rPr>
        <w:t>B)</w:t>
      </w:r>
      <w:r>
        <w:rPr>
          <w:rFonts w:ascii="Times New Roman" w:hAnsi="Times New Roman"/>
          <w:szCs w:val="24"/>
        </w:rPr>
        <w:tab/>
      </w:r>
      <w:r w:rsidRPr="008D49A5">
        <w:rPr>
          <w:rFonts w:ascii="Times New Roman" w:hAnsi="Times New Roman"/>
          <w:i/>
          <w:szCs w:val="24"/>
        </w:rPr>
        <w:t>A copy of any report in which the Agency recorded the violation;</w:t>
      </w:r>
    </w:p>
    <w:p w:rsidR="006C32F6" w:rsidRPr="008D49A5" w:rsidRDefault="006C32F6" w:rsidP="006C32F6">
      <w:pPr>
        <w:tabs>
          <w:tab w:val="left" w:pos="-720"/>
        </w:tabs>
        <w:suppressAutoHyphens/>
        <w:rPr>
          <w:rFonts w:ascii="Times New Roman" w:hAnsi="Times New Roman"/>
          <w:i/>
          <w:szCs w:val="24"/>
        </w:rPr>
      </w:pPr>
    </w:p>
    <w:p w:rsidR="006C32F6" w:rsidRPr="008D49A5" w:rsidRDefault="006C32F6" w:rsidP="006C32F6">
      <w:pPr>
        <w:tabs>
          <w:tab w:val="left" w:pos="-720"/>
        </w:tabs>
        <w:suppressAutoHyphens/>
        <w:ind w:left="2880" w:hanging="720"/>
        <w:rPr>
          <w:rFonts w:ascii="Times New Roman" w:hAnsi="Times New Roman"/>
          <w:i/>
          <w:szCs w:val="24"/>
        </w:rPr>
      </w:pPr>
      <w:r w:rsidRPr="008D49A5">
        <w:rPr>
          <w:rFonts w:ascii="Times New Roman" w:hAnsi="Times New Roman"/>
          <w:szCs w:val="24"/>
        </w:rPr>
        <w:t>C)</w:t>
      </w:r>
      <w:r>
        <w:rPr>
          <w:rFonts w:ascii="Times New Roman" w:hAnsi="Times New Roman"/>
          <w:i/>
          <w:szCs w:val="24"/>
        </w:rPr>
        <w:tab/>
      </w:r>
      <w:r w:rsidRPr="008D49A5">
        <w:rPr>
          <w:rFonts w:ascii="Times New Roman" w:hAnsi="Times New Roman"/>
          <w:i/>
          <w:szCs w:val="24"/>
        </w:rPr>
        <w:t>The penalty imposed by Section 23.1(f) of the PWSO Act for the violation;</w:t>
      </w:r>
    </w:p>
    <w:p w:rsidR="006C32F6" w:rsidRPr="008D49A5" w:rsidRDefault="006C32F6" w:rsidP="006C32F6">
      <w:pPr>
        <w:tabs>
          <w:tab w:val="left" w:pos="-720"/>
        </w:tabs>
        <w:suppressAutoHyphens/>
        <w:rPr>
          <w:rFonts w:ascii="Times New Roman" w:hAnsi="Times New Roman"/>
          <w:i/>
          <w:szCs w:val="24"/>
        </w:rPr>
      </w:pPr>
    </w:p>
    <w:p w:rsidR="006C32F6" w:rsidRPr="008D49A5" w:rsidRDefault="006C32F6" w:rsidP="006C32F6">
      <w:pPr>
        <w:tabs>
          <w:tab w:val="left" w:pos="-720"/>
        </w:tabs>
        <w:suppressAutoHyphens/>
        <w:ind w:left="2880" w:hanging="720"/>
        <w:rPr>
          <w:rFonts w:ascii="Times New Roman" w:hAnsi="Times New Roman"/>
          <w:i/>
          <w:szCs w:val="24"/>
        </w:rPr>
      </w:pPr>
      <w:r w:rsidRPr="008D49A5">
        <w:rPr>
          <w:rFonts w:ascii="Times New Roman" w:hAnsi="Times New Roman"/>
          <w:szCs w:val="24"/>
        </w:rPr>
        <w:t>D)</w:t>
      </w:r>
      <w:r>
        <w:rPr>
          <w:rFonts w:ascii="Times New Roman" w:hAnsi="Times New Roman"/>
          <w:i/>
          <w:szCs w:val="24"/>
        </w:rPr>
        <w:tab/>
      </w:r>
      <w:r w:rsidRPr="008D49A5">
        <w:rPr>
          <w:rFonts w:ascii="Times New Roman" w:hAnsi="Times New Roman"/>
          <w:i/>
          <w:szCs w:val="24"/>
        </w:rPr>
        <w:t>Instructions for contesting the AC findings pursuant to Section 23.1 of the PWSO Act, including notification that the individual has 35 days within which to file a petition for review before the Board to contest the AC</w:t>
      </w:r>
      <w:r>
        <w:rPr>
          <w:rFonts w:ascii="Times New Roman" w:hAnsi="Times New Roman"/>
          <w:i/>
          <w:szCs w:val="24"/>
        </w:rPr>
        <w:t xml:space="preserve"> </w:t>
      </w:r>
      <w:r w:rsidRPr="00D245D4">
        <w:rPr>
          <w:rFonts w:ascii="Times New Roman" w:hAnsi="Times New Roman"/>
          <w:szCs w:val="24"/>
        </w:rPr>
        <w:t xml:space="preserve">and, if an appeal is filed and the Board finds a violation, </w:t>
      </w:r>
      <w:r w:rsidR="00A538B2">
        <w:rPr>
          <w:rFonts w:ascii="Times New Roman" w:hAnsi="Times New Roman"/>
          <w:szCs w:val="24"/>
        </w:rPr>
        <w:t xml:space="preserve">a statement that </w:t>
      </w:r>
      <w:r w:rsidRPr="00D245D4">
        <w:rPr>
          <w:rFonts w:ascii="Times New Roman" w:hAnsi="Times New Roman"/>
          <w:szCs w:val="24"/>
        </w:rPr>
        <w:t xml:space="preserve">the AC Recipient may have to pay hearing costs </w:t>
      </w:r>
      <w:r w:rsidR="00515BD5">
        <w:rPr>
          <w:rFonts w:ascii="Times New Roman" w:hAnsi="Times New Roman"/>
          <w:szCs w:val="24"/>
        </w:rPr>
        <w:t>under</w:t>
      </w:r>
      <w:r w:rsidRPr="00D245D4">
        <w:rPr>
          <w:rFonts w:ascii="Times New Roman" w:hAnsi="Times New Roman"/>
          <w:szCs w:val="24"/>
        </w:rPr>
        <w:t xml:space="preserve"> Section 108.500</w:t>
      </w:r>
      <w:r w:rsidRPr="008D49A5">
        <w:rPr>
          <w:rFonts w:ascii="Times New Roman" w:hAnsi="Times New Roman"/>
          <w:i/>
          <w:szCs w:val="24"/>
        </w:rPr>
        <w:t>; and</w:t>
      </w:r>
    </w:p>
    <w:p w:rsidR="006C32F6" w:rsidRPr="008D49A5" w:rsidRDefault="006C32F6" w:rsidP="00BF77CA"/>
    <w:p w:rsidR="006C32F6" w:rsidRPr="003B753A" w:rsidRDefault="006C32F6" w:rsidP="006C32F6">
      <w:pPr>
        <w:tabs>
          <w:tab w:val="left" w:pos="-720"/>
        </w:tabs>
        <w:suppressAutoHyphens/>
        <w:ind w:left="2880" w:hanging="720"/>
        <w:rPr>
          <w:rFonts w:ascii="Times New Roman" w:hAnsi="Times New Roman"/>
          <w:szCs w:val="24"/>
        </w:rPr>
      </w:pPr>
      <w:r w:rsidRPr="008D49A5">
        <w:rPr>
          <w:rFonts w:ascii="Times New Roman" w:hAnsi="Times New Roman"/>
          <w:szCs w:val="24"/>
        </w:rPr>
        <w:t>E)</w:t>
      </w:r>
      <w:r>
        <w:rPr>
          <w:rFonts w:ascii="Times New Roman" w:hAnsi="Times New Roman"/>
          <w:i/>
          <w:szCs w:val="24"/>
        </w:rPr>
        <w:tab/>
      </w:r>
      <w:r w:rsidRPr="008D49A5">
        <w:rPr>
          <w:rFonts w:ascii="Times New Roman" w:hAnsi="Times New Roman"/>
          <w:i/>
          <w:szCs w:val="24"/>
        </w:rPr>
        <w:t>An affidavit by the personnel recording the violation.</w:t>
      </w:r>
      <w:r>
        <w:rPr>
          <w:rFonts w:ascii="Times New Roman" w:hAnsi="Times New Roman"/>
          <w:szCs w:val="24"/>
        </w:rPr>
        <w:t xml:space="preserve"> [415 ILCS 45/23.1(b)]</w:t>
      </w:r>
    </w:p>
    <w:p w:rsidR="006C32F6" w:rsidRPr="008D49A5" w:rsidRDefault="006C32F6" w:rsidP="00BF77CA"/>
    <w:p w:rsidR="006C32F6" w:rsidRDefault="006C32F6" w:rsidP="006C32F6">
      <w:pPr>
        <w:tabs>
          <w:tab w:val="left" w:pos="-720"/>
        </w:tabs>
        <w:suppressAutoHyphens/>
        <w:ind w:left="2160" w:hanging="720"/>
        <w:rPr>
          <w:rFonts w:ascii="Times New Roman" w:hAnsi="Times New Roman"/>
          <w:szCs w:val="24"/>
        </w:rPr>
      </w:pPr>
      <w:r w:rsidRPr="008D49A5">
        <w:rPr>
          <w:rFonts w:ascii="Times New Roman" w:hAnsi="Times New Roman"/>
          <w:szCs w:val="24"/>
        </w:rPr>
        <w:t>2)</w:t>
      </w:r>
      <w:r>
        <w:rPr>
          <w:rFonts w:ascii="Times New Roman" w:hAnsi="Times New Roman"/>
          <w:szCs w:val="24"/>
        </w:rPr>
        <w:tab/>
      </w:r>
      <w:r w:rsidRPr="008D49A5">
        <w:rPr>
          <w:rFonts w:ascii="Times New Roman" w:hAnsi="Times New Roman"/>
          <w:szCs w:val="24"/>
        </w:rPr>
        <w:t xml:space="preserve">The Agency must serve the AC upon the AC Recipient by personal service or certified mail.  </w:t>
      </w:r>
      <w:bookmarkStart w:id="0" w:name="_GoBack"/>
      <w:bookmarkEnd w:id="0"/>
    </w:p>
    <w:p w:rsidR="006C32F6" w:rsidRPr="002220D4" w:rsidRDefault="006C32F6" w:rsidP="00BF77CA">
      <w:pPr>
        <w:rPr>
          <w:rFonts w:ascii="Times New Roman" w:hAnsi="Times New Roman"/>
        </w:rPr>
      </w:pPr>
    </w:p>
    <w:p w:rsidR="006C32F6" w:rsidRPr="002220D4" w:rsidRDefault="006C32F6" w:rsidP="006C32F6">
      <w:pPr>
        <w:tabs>
          <w:tab w:val="left" w:pos="-720"/>
        </w:tabs>
        <w:suppressAutoHyphens/>
        <w:ind w:left="2160" w:hanging="720"/>
        <w:rPr>
          <w:rFonts w:ascii="Times New Roman" w:hAnsi="Times New Roman"/>
        </w:rPr>
      </w:pPr>
      <w:r w:rsidRPr="002220D4">
        <w:rPr>
          <w:rFonts w:ascii="Times New Roman" w:hAnsi="Times New Roman"/>
        </w:rPr>
        <w:t>3)</w:t>
      </w:r>
      <w:r w:rsidRPr="002220D4">
        <w:rPr>
          <w:rFonts w:ascii="Times New Roman" w:hAnsi="Times New Roman"/>
        </w:rPr>
        <w:tab/>
        <w:t xml:space="preserve">The Agency must file the AC with the Board </w:t>
      </w:r>
      <w:r w:rsidRPr="002220D4">
        <w:rPr>
          <w:rFonts w:ascii="Times New Roman" w:hAnsi="Times New Roman"/>
          <w:i/>
        </w:rPr>
        <w:t>no later than 15 days after the date of service</w:t>
      </w:r>
      <w:r w:rsidRPr="002220D4">
        <w:rPr>
          <w:rFonts w:ascii="Times New Roman" w:hAnsi="Times New Roman"/>
        </w:rPr>
        <w:t xml:space="preserve"> upon the AC Recipient.</w:t>
      </w:r>
      <w:r w:rsidR="00E45688" w:rsidRPr="002220D4">
        <w:rPr>
          <w:rFonts w:ascii="Times New Roman" w:hAnsi="Times New Roman"/>
        </w:rPr>
        <w:t xml:space="preserve">  [415 ILCS 45</w:t>
      </w:r>
      <w:r w:rsidR="00252E17" w:rsidRPr="002220D4">
        <w:rPr>
          <w:rFonts w:ascii="Times New Roman" w:hAnsi="Times New Roman"/>
        </w:rPr>
        <w:t>/</w:t>
      </w:r>
      <w:r w:rsidR="00E45688" w:rsidRPr="002220D4">
        <w:rPr>
          <w:rFonts w:ascii="Times New Roman" w:hAnsi="Times New Roman"/>
        </w:rPr>
        <w:t>23.1(c)]</w:t>
      </w:r>
    </w:p>
    <w:p w:rsidR="006C32F6" w:rsidRPr="002220D4" w:rsidRDefault="006C32F6" w:rsidP="006C32F6">
      <w:pPr>
        <w:tabs>
          <w:tab w:val="left" w:pos="-720"/>
        </w:tabs>
        <w:suppressAutoHyphens/>
        <w:rPr>
          <w:rFonts w:ascii="Times New Roman" w:hAnsi="Times New Roman"/>
          <w:szCs w:val="24"/>
        </w:rPr>
      </w:pPr>
    </w:p>
    <w:p w:rsidR="006C32F6" w:rsidRDefault="00515BD5" w:rsidP="006C32F6">
      <w:pPr>
        <w:suppressAutoHyphens/>
        <w:ind w:firstLine="720"/>
        <w:rPr>
          <w:rFonts w:ascii="Times New Roman" w:hAnsi="Times New Roman"/>
          <w:szCs w:val="24"/>
        </w:rPr>
      </w:pPr>
      <w:r w:rsidRPr="00515BD5">
        <w:rPr>
          <w:rFonts w:ascii="Times New Roman" w:hAnsi="Times New Roman"/>
          <w:szCs w:val="24"/>
        </w:rPr>
        <w:t xml:space="preserve">(Source:  Amended at 41 Ill. Reg. </w:t>
      </w:r>
      <w:r w:rsidR="00B65AC3">
        <w:rPr>
          <w:rFonts w:ascii="Times New Roman" w:hAnsi="Times New Roman"/>
          <w:szCs w:val="24"/>
        </w:rPr>
        <w:t>10172</w:t>
      </w:r>
      <w:r w:rsidRPr="00515BD5">
        <w:rPr>
          <w:rFonts w:ascii="Times New Roman" w:hAnsi="Times New Roman"/>
          <w:szCs w:val="24"/>
        </w:rPr>
        <w:t xml:space="preserve">, effective </w:t>
      </w:r>
      <w:r w:rsidR="00B65AC3">
        <w:rPr>
          <w:rFonts w:ascii="Times New Roman" w:hAnsi="Times New Roman"/>
          <w:szCs w:val="24"/>
        </w:rPr>
        <w:t>July 5, 2017</w:t>
      </w:r>
      <w:r w:rsidRPr="00515BD5">
        <w:rPr>
          <w:rFonts w:ascii="Times New Roman" w:hAnsi="Times New Roman"/>
          <w:szCs w:val="24"/>
        </w:rPr>
        <w:t>)</w:t>
      </w:r>
    </w:p>
    <w:sectPr w:rsidR="006C32F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95F" w:rsidRDefault="00C5195F">
      <w:r>
        <w:separator/>
      </w:r>
    </w:p>
  </w:endnote>
  <w:endnote w:type="continuationSeparator" w:id="0">
    <w:p w:rsidR="00C5195F" w:rsidRDefault="00C5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95F" w:rsidRDefault="00C5195F">
      <w:r>
        <w:separator/>
      </w:r>
    </w:p>
  </w:footnote>
  <w:footnote w:type="continuationSeparator" w:id="0">
    <w:p w:rsidR="00C5195F" w:rsidRDefault="00C51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5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5C6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ACA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20D4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2E17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0B35"/>
    <w:rsid w:val="005039E7"/>
    <w:rsid w:val="0050660E"/>
    <w:rsid w:val="005109B5"/>
    <w:rsid w:val="00512795"/>
    <w:rsid w:val="00515BD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32F6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1CFD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4AA8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38B2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5AC3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7CA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195F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5688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5F82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97C5E-9B97-45AC-B6B3-744BA359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2F6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Marines Debra L.</cp:lastModifiedBy>
  <cp:revision>4</cp:revision>
  <dcterms:created xsi:type="dcterms:W3CDTF">2017-05-04T13:44:00Z</dcterms:created>
  <dcterms:modified xsi:type="dcterms:W3CDTF">2019-02-04T19:54:00Z</dcterms:modified>
</cp:coreProperties>
</file>